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Pr="00912A7F" w:rsidRDefault="005F4A8B">
      <w:pPr>
        <w:ind w:right="2551"/>
        <w:jc w:val="both"/>
        <w:rPr>
          <w:rFonts w:ascii="Arial" w:hAnsi="Arial" w:cs="Arial"/>
          <w:b/>
          <w:sz w:val="22"/>
          <w:szCs w:val="22"/>
        </w:rPr>
      </w:pPr>
    </w:p>
    <w:p w:rsidR="005F4A8B" w:rsidRPr="00912A7F" w:rsidRDefault="005F4A8B">
      <w:pPr>
        <w:pStyle w:val="Fuzeile"/>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22"/>
        </w:rPr>
      </w:pPr>
    </w:p>
    <w:p w:rsidR="005F4A8B" w:rsidRPr="00912A7F" w:rsidRDefault="005F4A8B">
      <w:pPr>
        <w:pStyle w:val="Fuzeile"/>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22"/>
        </w:rPr>
      </w:pPr>
    </w:p>
    <w:p w:rsidR="005F4A8B" w:rsidRPr="00912A7F" w:rsidRDefault="00071A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16"/>
        </w:rPr>
      </w:pPr>
      <w:r>
        <w:rPr>
          <w:rFonts w:ascii="Arial" w:hAnsi="Arial" w:cs="Arial"/>
        </w:rPr>
        <w:pict>
          <v:shapetype id="_x0000_t202" coordsize="21600,21600" o:spt="202" path="m,l,21600r21600,l21600,xe">
            <v:stroke joinstyle="miter"/>
            <v:path gradientshapeok="t" o:connecttype="rect"/>
          </v:shapetype>
          <v:shape id="_x0000_s1037" type="#_x0000_t202" style="position:absolute;left:0;text-align:left;margin-left:361.35pt;margin-top:6.7pt;width:149.05pt;height:158.25pt;z-index:1" filled="f" stroked="f">
            <v:textbox style="mso-next-textbox:#_x0000_s1037">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Ihr Ansprechpartner</w:t>
                  </w:r>
                  <w:r w:rsidR="007D5FEA" w:rsidRPr="00912A7F">
                    <w:rPr>
                      <w:rFonts w:ascii="Arial" w:hAnsi="Arial" w:cs="Arial"/>
                      <w:sz w:val="16"/>
                    </w:rPr>
                    <w:t>:</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t>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Marketing</w:t>
                  </w:r>
                  <w:r w:rsidR="003340D1" w:rsidRPr="00912A7F">
                    <w:rPr>
                      <w:rFonts w:ascii="Arial" w:hAnsi="Arial" w:cs="Arial"/>
                      <w:sz w:val="16"/>
                    </w:rPr>
                    <w:t xml:space="preserve"> </w:t>
                  </w:r>
                  <w:r w:rsidR="00912A7F" w:rsidRPr="00912A7F">
                    <w:rPr>
                      <w:rFonts w:ascii="Arial" w:hAnsi="Arial" w:cs="Arial"/>
                      <w:sz w:val="16"/>
                    </w:rPr>
                    <w:t>und</w:t>
                  </w:r>
                  <w:r w:rsidR="009B2B76" w:rsidRPr="00912A7F">
                    <w:rPr>
                      <w:rFonts w:ascii="Arial" w:hAnsi="Arial" w:cs="Arial"/>
                      <w:sz w:val="16"/>
                    </w:rPr>
                    <w:t xml:space="preserve"> Internet</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Telefone</w:t>
                  </w:r>
                  <w:r w:rsidR="00883890" w:rsidRPr="00912A7F">
                    <w:rPr>
                      <w:rFonts w:ascii="Arial" w:hAnsi="Arial" w:cs="Arial"/>
                      <w:sz w:val="16"/>
                    </w:rPr>
                    <w:t xml:space="preserve"> </w:t>
                  </w:r>
                  <w:r w:rsidR="003340D1" w:rsidRPr="00912A7F">
                    <w:rPr>
                      <w:rFonts w:ascii="Arial" w:hAnsi="Arial" w:cs="Arial"/>
                      <w:sz w:val="16"/>
                    </w:rPr>
                    <w:tab/>
                  </w:r>
                  <w:r w:rsidR="00883890" w:rsidRPr="00912A7F">
                    <w:rPr>
                      <w:rFonts w:ascii="Arial" w:hAnsi="Arial" w:cs="Arial"/>
                      <w:sz w:val="16"/>
                    </w:rPr>
                    <w:t xml:space="preserve">+49 </w:t>
                  </w:r>
                  <w:r w:rsidR="009B2B76" w:rsidRPr="00912A7F">
                    <w:rPr>
                      <w:rFonts w:ascii="Arial" w:hAnsi="Arial" w:cs="Arial"/>
                      <w:sz w:val="16"/>
                    </w:rPr>
                    <w:t>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 xml:space="preserve">Fax       </w:t>
                  </w:r>
                  <w:r w:rsidR="003340D1" w:rsidRPr="00912A7F">
                    <w:rPr>
                      <w:rFonts w:ascii="Arial" w:hAnsi="Arial" w:cs="Arial"/>
                      <w:sz w:val="16"/>
                    </w:rPr>
                    <w:tab/>
                  </w:r>
                  <w:r w:rsidRPr="00912A7F">
                    <w:rPr>
                      <w:rFonts w:ascii="Arial" w:hAnsi="Arial" w:cs="Arial"/>
                      <w:sz w:val="16"/>
                    </w:rPr>
                    <w:t xml:space="preserve">+49 </w:t>
                  </w:r>
                  <w:r w:rsidR="009B2B76" w:rsidRPr="00912A7F">
                    <w:rPr>
                      <w:rFonts w:ascii="Arial" w:hAnsi="Arial" w:cs="Arial"/>
                      <w:sz w:val="16"/>
                    </w:rPr>
                    <w:t>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br/>
                  </w:r>
                  <w:r w:rsidRPr="00912A7F">
                    <w:rPr>
                      <w:rFonts w:ascii="Arial" w:hAnsi="Arial" w:cs="Arial"/>
                      <w:sz w:val="16"/>
                    </w:rPr>
                    <w:br/>
                  </w:r>
                  <w:r w:rsidR="00912A7F">
                    <w:rPr>
                      <w:rFonts w:ascii="Arial" w:hAnsi="Arial" w:cs="Arial"/>
                      <w:sz w:val="16"/>
                    </w:rPr>
                    <w:t>Wörter gesamt</w:t>
                  </w:r>
                  <w:r w:rsidRPr="00912A7F">
                    <w:rPr>
                      <w:rFonts w:ascii="Arial" w:hAnsi="Arial" w:cs="Arial"/>
                      <w:sz w:val="16"/>
                    </w:rPr>
                    <w:t xml:space="preserve">: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E91105">
                    <w:rPr>
                      <w:rFonts w:ascii="Arial" w:hAnsi="Arial" w:cs="Arial"/>
                      <w:noProof/>
                      <w:sz w:val="16"/>
                    </w:rPr>
                    <w:t>331</w:t>
                  </w:r>
                  <w:r w:rsidRPr="00912A7F">
                    <w:rPr>
                      <w:rFonts w:ascii="Arial" w:hAnsi="Arial" w:cs="Arial"/>
                      <w:sz w:val="16"/>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cs="Arial"/>
                      <w:sz w:val="16"/>
                    </w:rPr>
                    <w:t>Zeichen</w:t>
                  </w:r>
                  <w:r w:rsidR="00804485" w:rsidRPr="00912A7F">
                    <w:rPr>
                      <w:rFonts w:ascii="Arial" w:hAnsi="Arial" w:cs="Arial"/>
                      <w:sz w:val="16"/>
                    </w:rPr>
                    <w:t xml:space="preserve"> (</w:t>
                  </w:r>
                  <w:r>
                    <w:rPr>
                      <w:rFonts w:ascii="Arial" w:hAnsi="Arial" w:cs="Arial"/>
                      <w:sz w:val="16"/>
                    </w:rPr>
                    <w:t>mit Leerzeichen</w:t>
                  </w:r>
                  <w:r w:rsidR="00804485" w:rsidRPr="00912A7F">
                    <w:rPr>
                      <w:rFonts w:ascii="Arial" w:hAnsi="Arial" w:cs="Arial"/>
                      <w:sz w:val="16"/>
                    </w:rPr>
                    <w:t xml:space="preserve">):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E91105">
                    <w:rPr>
                      <w:rFonts w:ascii="Arial" w:hAnsi="Arial" w:cs="Arial"/>
                      <w:sz w:val="16"/>
                    </w:rPr>
                    <w:t>2409</w:t>
                  </w:r>
                  <w:r w:rsidR="00A85616" w:rsidRPr="00912A7F">
                    <w:rPr>
                      <w:rFonts w:ascii="Arial" w:hAnsi="Arial" w:cs="Arial"/>
                      <w:sz w:val="16"/>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260C5B">
                    <w:rPr>
                      <w:rFonts w:ascii="Arial" w:hAnsi="Arial" w:cs="Arial"/>
                      <w:b/>
                      <w:noProof/>
                      <w:sz w:val="16"/>
                    </w:rPr>
                    <w:t>Mai 2015</w:t>
                  </w:r>
                  <w:r w:rsidRPr="00912A7F">
                    <w:rPr>
                      <w:rFonts w:ascii="Arial" w:hAnsi="Arial" w:cs="Arial"/>
                      <w:b/>
                      <w:sz w:val="16"/>
                    </w:rPr>
                    <w:fldChar w:fldCharType="end"/>
                  </w:r>
                </w:p>
                <w:p w:rsidR="007D5FEA" w:rsidRPr="00912A7F" w:rsidRDefault="007D5FEA">
                  <w:pPr>
                    <w:pStyle w:val="berschrift4"/>
                    <w:ind w:left="7080"/>
                  </w:pPr>
                  <w:r w:rsidRPr="00912A7F">
                    <w:rPr>
                      <w:rFonts w:ascii="Arial" w:hAnsi="Arial" w:cs="Arial"/>
                      <w:sz w:val="16"/>
                    </w:rPr>
                    <w:t>Datum</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w:r>
    </w:p>
    <w:p w:rsidR="005F4A8B" w:rsidRPr="00912A7F" w:rsidRDefault="00912A7F">
      <w:pPr>
        <w:tabs>
          <w:tab w:val="left" w:pos="7875"/>
        </w:tabs>
        <w:ind w:right="-1"/>
        <w:jc w:val="both"/>
        <w:rPr>
          <w:rFonts w:ascii="Arial" w:hAnsi="Arial" w:cs="Arial"/>
          <w:caps/>
          <w:sz w:val="22"/>
        </w:rPr>
      </w:pPr>
      <w:r w:rsidRPr="00912A7F">
        <w:rPr>
          <w:rFonts w:ascii="Arial" w:hAnsi="Arial" w:cs="Arial"/>
          <w:caps/>
          <w:sz w:val="36"/>
          <w:szCs w:val="36"/>
        </w:rPr>
        <w:t>PRESSEMITTEILUNG</w:t>
      </w:r>
    </w:p>
    <w:p w:rsidR="005F4A8B" w:rsidRPr="00912A7F" w:rsidRDefault="005F4A8B">
      <w:pPr>
        <w:tabs>
          <w:tab w:val="left" w:pos="7875"/>
        </w:tabs>
        <w:ind w:right="-1"/>
        <w:jc w:val="both"/>
        <w:rPr>
          <w:rFonts w:ascii="Arial" w:hAnsi="Arial" w:cs="Arial"/>
          <w:sz w:val="22"/>
        </w:rPr>
      </w:pPr>
    </w:p>
    <w:p w:rsidR="005F4A8B" w:rsidRPr="00912A7F" w:rsidRDefault="005F4A8B">
      <w:pPr>
        <w:tabs>
          <w:tab w:val="left" w:pos="6946"/>
        </w:tabs>
        <w:spacing w:line="360" w:lineRule="auto"/>
        <w:ind w:right="-1"/>
        <w:jc w:val="both"/>
        <w:rPr>
          <w:rFonts w:ascii="Arial" w:hAnsi="Arial" w:cs="Arial"/>
          <w:b/>
          <w:sz w:val="32"/>
          <w:szCs w:val="32"/>
        </w:rPr>
      </w:pPr>
    </w:p>
    <w:p w:rsidR="000A7CB2" w:rsidRPr="00912A7F" w:rsidRDefault="000A7CB2" w:rsidP="009D4ABC">
      <w:pPr>
        <w:rPr>
          <w:rFonts w:ascii="Arial" w:hAnsi="Arial" w:cs="Arial"/>
          <w:b/>
        </w:rPr>
      </w:pPr>
    </w:p>
    <w:p w:rsidR="000A7CB2" w:rsidRPr="00912A7F" w:rsidRDefault="000A7CB2" w:rsidP="009D4ABC">
      <w:pPr>
        <w:rPr>
          <w:rFonts w:ascii="Arial" w:hAnsi="Arial" w:cs="Arial"/>
          <w:b/>
        </w:rPr>
      </w:pPr>
    </w:p>
    <w:p w:rsidR="000A7CB2" w:rsidRPr="00912A7F" w:rsidRDefault="000A7CB2" w:rsidP="009D4ABC">
      <w:pPr>
        <w:rPr>
          <w:rFonts w:ascii="Arial" w:hAnsi="Arial" w:cs="Arial"/>
          <w:b/>
        </w:rPr>
      </w:pPr>
    </w:p>
    <w:p w:rsidR="009C5976" w:rsidRDefault="00E91105" w:rsidP="00172AFD">
      <w:pPr>
        <w:pStyle w:val="NurText"/>
        <w:spacing w:line="360" w:lineRule="auto"/>
        <w:rPr>
          <w:rFonts w:ascii="Arial" w:eastAsia="SimSun" w:hAnsi="Arial" w:cs="Arial"/>
          <w:b/>
          <w:color w:val="000000"/>
          <w:sz w:val="32"/>
          <w:szCs w:val="32"/>
          <w:lang w:eastAsia="zh-CN"/>
        </w:rPr>
      </w:pPr>
      <w:r w:rsidRPr="00E91105">
        <w:rPr>
          <w:rFonts w:ascii="Arial" w:eastAsia="SimSun" w:hAnsi="Arial" w:cs="Arial"/>
          <w:b/>
          <w:color w:val="000000"/>
          <w:sz w:val="32"/>
          <w:szCs w:val="32"/>
          <w:lang w:eastAsia="zh-CN"/>
        </w:rPr>
        <w:t>Die (r)EVOLUTION geht weiter - Die vertikale CNC-Baureihe von HOLZ-HER wird um 2 neue Typen erweitert</w:t>
      </w:r>
    </w:p>
    <w:p w:rsidR="00E91105" w:rsidRPr="00E91105" w:rsidRDefault="00E91105" w:rsidP="00E91105">
      <w:pPr>
        <w:tabs>
          <w:tab w:val="left" w:pos="283"/>
        </w:tabs>
        <w:spacing w:line="360" w:lineRule="auto"/>
        <w:jc w:val="both"/>
        <w:rPr>
          <w:rFonts w:ascii="Arial" w:hAnsi="Arial" w:cs="Arial"/>
          <w:color w:val="000000"/>
          <w:sz w:val="22"/>
          <w:szCs w:val="22"/>
        </w:rPr>
      </w:pPr>
      <w:r w:rsidRPr="00E91105">
        <w:rPr>
          <w:rFonts w:ascii="Arial" w:hAnsi="Arial" w:cs="Arial"/>
          <w:color w:val="000000"/>
          <w:sz w:val="22"/>
          <w:szCs w:val="22"/>
        </w:rPr>
        <w:t xml:space="preserve">Die erfolgreiche EVOLUTION Baureihe von HOLZ-HER wird zur LIGNA 2015 um zwei weitere Typen erweitert. </w:t>
      </w:r>
    </w:p>
    <w:p w:rsidR="00E91105" w:rsidRPr="00E91105" w:rsidRDefault="00E91105" w:rsidP="00E91105">
      <w:pPr>
        <w:tabs>
          <w:tab w:val="left" w:pos="283"/>
        </w:tabs>
        <w:spacing w:line="360" w:lineRule="auto"/>
        <w:jc w:val="both"/>
        <w:rPr>
          <w:rFonts w:ascii="Arial" w:hAnsi="Arial" w:cs="Arial"/>
          <w:color w:val="000000"/>
          <w:sz w:val="22"/>
          <w:szCs w:val="22"/>
        </w:rPr>
      </w:pPr>
      <w:r w:rsidRPr="00E91105">
        <w:rPr>
          <w:rFonts w:ascii="Arial" w:hAnsi="Arial" w:cs="Arial"/>
          <w:color w:val="000000"/>
          <w:sz w:val="22"/>
          <w:szCs w:val="22"/>
        </w:rPr>
        <w:t>Die EVOLUTION 7401 ist ein reines vertikales Bohrzentrum mit idealem Preis-Leistungsverhältnis bei dem bereits der Serienbohrkopf mit 9 vertikalen sowie 6 horizontalen Bohraufnahmen und einer Nutsäge sehr gut bestückt ist. Für extreme Flexibilität kann optional auch der XL-Bohrkopf mit bis zu 22 Bohrspindeln und einer Nutsäge gewählt werden.</w:t>
      </w:r>
    </w:p>
    <w:p w:rsidR="00E91105" w:rsidRPr="00E91105" w:rsidRDefault="00E91105" w:rsidP="00E91105">
      <w:pPr>
        <w:tabs>
          <w:tab w:val="left" w:pos="283"/>
        </w:tabs>
        <w:spacing w:line="360" w:lineRule="auto"/>
        <w:jc w:val="both"/>
        <w:rPr>
          <w:rFonts w:ascii="Arial" w:hAnsi="Arial" w:cs="Arial"/>
          <w:color w:val="000000"/>
          <w:sz w:val="22"/>
          <w:szCs w:val="22"/>
        </w:rPr>
      </w:pPr>
      <w:r w:rsidRPr="00E91105">
        <w:rPr>
          <w:rFonts w:ascii="Arial" w:hAnsi="Arial" w:cs="Arial"/>
          <w:color w:val="000000"/>
          <w:sz w:val="22"/>
          <w:szCs w:val="22"/>
        </w:rPr>
        <w:t>Kunden die auch ein Fräsaggregat zum Formatieren, für Ausschnitte und Taschen wünschen sind mit der EVOLUTION 7402 sehr gut bedient. Dieses Fräs- und Bohrzentrum ist neben der durchzugsstarken 5,6 kW Spindel mit den oben genannten Bohrkopfvarianten lieferbar.</w:t>
      </w:r>
    </w:p>
    <w:p w:rsidR="00E91105" w:rsidRPr="00E91105" w:rsidRDefault="00E91105" w:rsidP="00E91105">
      <w:pPr>
        <w:tabs>
          <w:tab w:val="left" w:pos="283"/>
        </w:tabs>
        <w:spacing w:line="360" w:lineRule="auto"/>
        <w:jc w:val="both"/>
        <w:rPr>
          <w:rFonts w:ascii="Arial" w:hAnsi="Arial" w:cs="Arial"/>
          <w:color w:val="000000"/>
          <w:sz w:val="22"/>
          <w:szCs w:val="22"/>
        </w:rPr>
      </w:pPr>
      <w:r w:rsidRPr="00E91105">
        <w:rPr>
          <w:rFonts w:ascii="Arial" w:hAnsi="Arial" w:cs="Arial"/>
          <w:color w:val="000000"/>
          <w:sz w:val="22"/>
          <w:szCs w:val="22"/>
        </w:rPr>
        <w:t>Ohne Rüstaufwand passen sich auch die neuen Mitglieder der EVOLUTION Familie vollautomatisch an Materialstärken von 8 bis 70 an</w:t>
      </w:r>
      <w:r>
        <w:rPr>
          <w:rFonts w:ascii="Arial" w:hAnsi="Arial" w:cs="Arial"/>
          <w:color w:val="000000"/>
          <w:sz w:val="22"/>
          <w:szCs w:val="22"/>
        </w:rPr>
        <w:t>.</w:t>
      </w:r>
      <w:r w:rsidRPr="00E91105">
        <w:rPr>
          <w:rFonts w:ascii="Arial" w:hAnsi="Arial" w:cs="Arial"/>
          <w:color w:val="000000"/>
          <w:sz w:val="22"/>
          <w:szCs w:val="22"/>
        </w:rPr>
        <w:t xml:space="preserve"> Großzügige Bearbeitungsmaße von 2500 mm in X-Richtung ohne zusätzliche Unterstützung der Platten sowie 920 mm in Y-Richtung sind ein weiterer Vorteil der „kleinen“ EVOLUTION 7401/7402. Zudem kommen die neuen vertikalen HOLZ-HER CNC mit einem noch geringeren Platzbedarf aus. Natürlich ist auch eine Laservermessung für die exakte Längenbestimmung der Werkstücke lieferbar. Das bewährte Vakuumspannsystem der EVOLUTION-Baureihe wurde an die beiden neuen Typen angepasst und sorgt auch hier für materialschonenden und sicheren Halt verschiedenster Materialien.</w:t>
      </w:r>
    </w:p>
    <w:p w:rsidR="00E91105" w:rsidRPr="00E91105" w:rsidRDefault="00E91105" w:rsidP="00E91105">
      <w:pPr>
        <w:tabs>
          <w:tab w:val="left" w:pos="283"/>
        </w:tabs>
        <w:spacing w:line="360" w:lineRule="auto"/>
        <w:jc w:val="both"/>
        <w:rPr>
          <w:rFonts w:ascii="Arial" w:hAnsi="Arial" w:cs="Arial"/>
          <w:color w:val="000000"/>
          <w:sz w:val="22"/>
          <w:szCs w:val="22"/>
        </w:rPr>
      </w:pPr>
      <w:r w:rsidRPr="00E91105">
        <w:rPr>
          <w:rFonts w:ascii="Arial" w:hAnsi="Arial" w:cs="Arial"/>
          <w:color w:val="000000"/>
          <w:sz w:val="22"/>
          <w:szCs w:val="22"/>
        </w:rPr>
        <w:lastRenderedPageBreak/>
        <w:t>Die Bearbeitungsmöglichkeiten und die Vielseitigkeit der EVOLUTION sind enorm</w:t>
      </w:r>
      <w:proofErr w:type="gramStart"/>
      <w:r w:rsidRPr="00E91105">
        <w:rPr>
          <w:rFonts w:ascii="Arial" w:hAnsi="Arial" w:cs="Arial"/>
          <w:color w:val="000000"/>
          <w:sz w:val="22"/>
          <w:szCs w:val="22"/>
        </w:rPr>
        <w:t xml:space="preserve">.  </w:t>
      </w:r>
      <w:proofErr w:type="gramEnd"/>
      <w:r w:rsidRPr="00E91105">
        <w:rPr>
          <w:rFonts w:ascii="Arial" w:hAnsi="Arial" w:cs="Arial"/>
          <w:color w:val="000000"/>
          <w:sz w:val="22"/>
          <w:szCs w:val="22"/>
        </w:rPr>
        <w:t>Neben der Herstellung von Möbelkomponenten und Thekenplatten in Platte und Massivholz wird auf der LIGNA auch das Fräsen und Bohren von geschweiften Werkstücken gezeigt. Ein absolutes Highlight wird auch die Herstellung von Licht-Reflex-Gravuren sein die Live auf der LIGNA demonstriert werden. Dazu stellt HOLZ-HER die neuartige und patentierte Pic2Plate Software für einfachstes Übernehmen von Bilddateien und die Erstellung von Vektorfräsprogrammen vor.</w:t>
      </w:r>
    </w:p>
    <w:p w:rsidR="00E91105" w:rsidRPr="00E91105" w:rsidRDefault="00E91105" w:rsidP="00E91105">
      <w:pPr>
        <w:tabs>
          <w:tab w:val="left" w:pos="283"/>
        </w:tabs>
        <w:spacing w:line="360" w:lineRule="auto"/>
        <w:jc w:val="both"/>
        <w:rPr>
          <w:rFonts w:ascii="Arial" w:hAnsi="Arial" w:cs="Arial"/>
          <w:color w:val="000000"/>
          <w:sz w:val="22"/>
          <w:szCs w:val="22"/>
        </w:rPr>
      </w:pPr>
      <w:r w:rsidRPr="00E91105">
        <w:rPr>
          <w:rFonts w:ascii="Arial" w:hAnsi="Arial" w:cs="Arial"/>
          <w:color w:val="000000"/>
          <w:sz w:val="22"/>
          <w:szCs w:val="22"/>
        </w:rPr>
        <w:t>Natürlich sind auch die EVOLUTION 7401 und 7402 mit der neuesten Version von CAMPUS/</w:t>
      </w:r>
      <w:proofErr w:type="spellStart"/>
      <w:r w:rsidRPr="00E91105">
        <w:rPr>
          <w:rFonts w:ascii="Arial" w:hAnsi="Arial" w:cs="Arial"/>
          <w:color w:val="000000"/>
          <w:sz w:val="22"/>
          <w:szCs w:val="22"/>
        </w:rPr>
        <w:t>NCHops</w:t>
      </w:r>
      <w:proofErr w:type="spellEnd"/>
      <w:r w:rsidRPr="00E91105">
        <w:rPr>
          <w:rFonts w:ascii="Arial" w:hAnsi="Arial" w:cs="Arial"/>
          <w:color w:val="000000"/>
          <w:sz w:val="22"/>
          <w:szCs w:val="22"/>
        </w:rPr>
        <w:t xml:space="preserve"> ausgestattet. </w:t>
      </w:r>
    </w:p>
    <w:p w:rsidR="00510ED5" w:rsidRDefault="00260C5B" w:rsidP="00510ED5">
      <w:pPr>
        <w:pStyle w:val="NurText"/>
        <w:spacing w:line="360" w:lineRule="auto"/>
        <w:rPr>
          <w:rFonts w:ascii="Arial" w:hAnsi="Arial" w:cs="Arial"/>
        </w:rPr>
      </w:pPr>
      <w:r>
        <w:rPr>
          <w:rFonts w:ascii="Arial" w:hAnsi="Arial" w:cs="Arial"/>
        </w:rPr>
        <w:br w:type="page"/>
      </w:r>
    </w:p>
    <w:p w:rsidR="00562FE8" w:rsidRPr="009C5976" w:rsidRDefault="009C5976" w:rsidP="00510ED5">
      <w:pPr>
        <w:pStyle w:val="NurText"/>
        <w:spacing w:line="360" w:lineRule="auto"/>
        <w:rPr>
          <w:rFonts w:ascii="Arial" w:hAnsi="Arial" w:cs="Arial"/>
          <w:lang w:val="en-US"/>
        </w:rPr>
      </w:pPr>
      <w:r w:rsidRPr="009C5976">
        <w:rPr>
          <w:rFonts w:ascii="Arial" w:hAnsi="Arial" w:cs="Arial"/>
        </w:rPr>
        <w:t xml:space="preserve"> </w:t>
      </w:r>
      <w:proofErr w:type="spellStart"/>
      <w:r w:rsidR="006A00B5" w:rsidRPr="009C5976">
        <w:rPr>
          <w:rFonts w:ascii="Arial" w:hAnsi="Arial" w:cs="Arial"/>
          <w:lang w:val="en-US"/>
        </w:rPr>
        <w:t>Anhang</w:t>
      </w:r>
      <w:proofErr w:type="spellEnd"/>
      <w:r w:rsidR="00562FE8" w:rsidRPr="009C5976">
        <w:rPr>
          <w:rFonts w:ascii="Arial" w:hAnsi="Arial" w:cs="Arial"/>
          <w:lang w:val="en-US"/>
        </w:rPr>
        <w:t>:</w:t>
      </w:r>
    </w:p>
    <w:p w:rsidR="00260C5B" w:rsidRDefault="00E91105" w:rsidP="009C5976">
      <w:pPr>
        <w:pStyle w:val="Listenabsatz"/>
        <w:numPr>
          <w:ilvl w:val="0"/>
          <w:numId w:val="31"/>
        </w:numPr>
        <w:spacing w:after="160" w:line="360" w:lineRule="auto"/>
        <w:ind w:left="1276" w:hanging="916"/>
        <w:contextualSpacing/>
        <w:rPr>
          <w:rFonts w:ascii="Arial" w:hAnsi="Arial" w:cs="Arial"/>
        </w:rPr>
      </w:pPr>
      <w:r w:rsidRPr="00E91105">
        <w:rPr>
          <w:rFonts w:ascii="Arial" w:hAnsi="Arial" w:cs="Arial"/>
        </w:rPr>
        <w:t>EVOLUTION 7402 von HOLZ-HER  – hochwertige Ausstattung mit Bohrkopf und Frässpindel</w:t>
      </w:r>
      <w:r w:rsidR="009C5976" w:rsidRPr="009C5976">
        <w:rPr>
          <w:rFonts w:ascii="Arial" w:hAnsi="Arial" w:cs="Arial"/>
        </w:rPr>
        <w:t>.</w:t>
      </w:r>
    </w:p>
    <w:p w:rsidR="009C5976" w:rsidRDefault="00260C5B" w:rsidP="00260C5B">
      <w:pPr>
        <w:pStyle w:val="Listenabsatz"/>
        <w:spacing w:after="160" w:line="360" w:lineRule="auto"/>
        <w:ind w:left="360"/>
        <w:contextualSpacing/>
        <w:rPr>
          <w:rFonts w:ascii="Arial" w:hAnsi="Arial" w:cs="Arial"/>
        </w:rPr>
      </w:pPr>
      <w:r>
        <w:rPr>
          <w:rFonts w:ascii="Arial" w:hAnsi="Arial" w:cs="Arial"/>
        </w:rPr>
        <w:pict>
          <v:shape id="_x0000_i1025" type="#_x0000_t75" style="width:353.25pt;height:198.75pt">
            <v:imagedata r:id="rId8" o:title="HOL_EVO_7402_Links"/>
          </v:shape>
        </w:pict>
      </w:r>
      <w:r w:rsidR="009C5976">
        <w:rPr>
          <w:rFonts w:ascii="Arial" w:hAnsi="Arial" w:cs="Arial"/>
        </w:rPr>
        <w:br/>
      </w:r>
    </w:p>
    <w:p w:rsidR="00260C5B" w:rsidRDefault="00E91105" w:rsidP="00260C5B">
      <w:pPr>
        <w:pStyle w:val="Listenabsatz"/>
        <w:numPr>
          <w:ilvl w:val="0"/>
          <w:numId w:val="31"/>
        </w:numPr>
        <w:spacing w:after="160" w:line="360" w:lineRule="auto"/>
        <w:ind w:left="1276" w:hanging="916"/>
        <w:contextualSpacing/>
        <w:rPr>
          <w:rFonts w:ascii="Arial" w:hAnsi="Arial" w:cs="Arial"/>
        </w:rPr>
      </w:pPr>
      <w:r w:rsidRPr="00E91105">
        <w:rPr>
          <w:rFonts w:ascii="Arial" w:hAnsi="Arial" w:cs="Arial"/>
        </w:rPr>
        <w:t>Standard- und XL-Bohrkopf</w:t>
      </w:r>
      <w:r>
        <w:rPr>
          <w:rFonts w:ascii="Arial" w:hAnsi="Arial" w:cs="Arial"/>
        </w:rPr>
        <w:br/>
      </w:r>
      <w:r w:rsidRPr="00E91105">
        <w:rPr>
          <w:rFonts w:ascii="Arial" w:hAnsi="Arial" w:cs="Arial"/>
        </w:rPr>
        <w:t>Vollausstattung mit 15 Bohrern und Nutsäge im Standard optional auch als XL-Bohrkopf mit bis zu 22 Bohrspindeln und Nutsäge.</w:t>
      </w:r>
    </w:p>
    <w:p w:rsidR="009948E5" w:rsidRPr="00260C5B" w:rsidRDefault="009948E5" w:rsidP="009948E5">
      <w:pPr>
        <w:pStyle w:val="Listenabsatz"/>
        <w:spacing w:after="160" w:line="360" w:lineRule="auto"/>
        <w:ind w:left="360"/>
        <w:contextualSpacing/>
        <w:rPr>
          <w:rFonts w:ascii="Arial" w:hAnsi="Arial" w:cs="Arial"/>
        </w:rPr>
      </w:pPr>
      <w:r>
        <w:rPr>
          <w:rFonts w:ascii="Arial" w:hAnsi="Arial" w:cs="Arial"/>
        </w:rPr>
        <w:pict>
          <v:shape id="_x0000_i1026" type="#_x0000_t75" style="width:354pt;height:204.75pt">
            <v:imagedata r:id="rId9" o:title="HOL_XL-Bohrkopf_perspektive"/>
          </v:shape>
        </w:pict>
      </w:r>
      <w:bookmarkStart w:id="0" w:name="_GoBack"/>
      <w:bookmarkEnd w:id="0"/>
    </w:p>
    <w:sectPr w:rsidR="009948E5" w:rsidRPr="00260C5B" w:rsidSect="00601CEC">
      <w:headerReference w:type="default" r:id="rId10"/>
      <w:footerReference w:type="default" r:id="rId11"/>
      <w:type w:val="continuous"/>
      <w:pgSz w:w="11907" w:h="16840" w:code="9"/>
      <w:pgMar w:top="1418"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A21" w:rsidRDefault="00071A21">
      <w:r>
        <w:separator/>
      </w:r>
    </w:p>
  </w:endnote>
  <w:endnote w:type="continuationSeparator" w:id="0">
    <w:p w:rsidR="00071A21" w:rsidRDefault="0007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071A21">
    <w:pPr>
      <w:pStyle w:val="Fuzeile"/>
    </w:pPr>
    <w:r>
      <w:rPr>
        <w:noProof/>
      </w:rPr>
      <w:pict>
        <v:shapetype id="_x0000_t202" coordsize="21600,21600" o:spt="202" path="m,l,21600r21600,l21600,xe">
          <v:stroke joinstyle="miter"/>
          <v:path gradientshapeok="t" o:connecttype="rect"/>
        </v:shapetype>
        <v:shape id="_x0000_s2052" type="#_x0000_t202" style="position:absolute;margin-left:1.35pt;margin-top:-5.1pt;width:549pt;height:39.1pt;z-index:1" stroked="f">
          <v:textbox style="mso-next-textbox:#_x0000_s2052" inset="0,0,0,0">
            <w:txbxContent>
              <w:p w:rsidR="007D5FEA" w:rsidRDefault="00601CEC">
                <w:pPr>
                  <w:rPr>
                    <w:rFonts w:ascii="Arial" w:hAnsi="Arial"/>
                    <w:b/>
                    <w:sz w:val="22"/>
                    <w:szCs w:val="22"/>
                  </w:rPr>
                </w:pPr>
                <w:r>
                  <w:rPr>
                    <w:rFonts w:ascii="Arial" w:hAnsi="Arial"/>
                    <w:b/>
                    <w:sz w:val="22"/>
                    <w:szCs w:val="22"/>
                  </w:rPr>
                  <w:t>HOLZ-HER GmbH</w:t>
                </w:r>
              </w:p>
              <w:p w:rsidR="007D5FEA" w:rsidRDefault="00601CEC">
                <w:pPr>
                  <w:rPr>
                    <w:rFonts w:ascii="Arial" w:hAnsi="Arial"/>
                    <w:sz w:val="15"/>
                    <w:szCs w:val="15"/>
                  </w:rPr>
                </w:pPr>
                <w:r>
                  <w:rPr>
                    <w:rFonts w:ascii="Arial" w:hAnsi="Arial"/>
                    <w:sz w:val="15"/>
                    <w:szCs w:val="15"/>
                  </w:rPr>
                  <w:t>Plochinger Straße</w:t>
                </w:r>
                <w:r w:rsidR="007D5FEA">
                  <w:rPr>
                    <w:rFonts w:ascii="Arial" w:hAnsi="Arial"/>
                    <w:sz w:val="15"/>
                    <w:szCs w:val="15"/>
                  </w:rPr>
                  <w:t xml:space="preserve"> </w:t>
                </w:r>
                <w:r>
                  <w:rPr>
                    <w:rFonts w:ascii="Arial" w:hAnsi="Arial"/>
                    <w:sz w:val="15"/>
                    <w:szCs w:val="15"/>
                  </w:rPr>
                  <w:t>65</w:t>
                </w:r>
                <w:r w:rsidR="007D5FEA">
                  <w:rPr>
                    <w:rFonts w:ascii="Arial" w:hAnsi="Arial"/>
                    <w:sz w:val="15"/>
                    <w:szCs w:val="15"/>
                  </w:rPr>
                  <w:t xml:space="preserve">, </w:t>
                </w:r>
                <w:r>
                  <w:rPr>
                    <w:rFonts w:ascii="Arial" w:hAnsi="Arial"/>
                    <w:sz w:val="15"/>
                    <w:szCs w:val="15"/>
                  </w:rPr>
                  <w:t xml:space="preserve">72622 Nürtingen, </w:t>
                </w:r>
                <w:r w:rsidR="007D5FEA">
                  <w:rPr>
                    <w:rFonts w:ascii="Arial" w:hAnsi="Arial"/>
                    <w:sz w:val="15"/>
                    <w:szCs w:val="15"/>
                  </w:rPr>
                  <w:t>Deutschland</w:t>
                </w:r>
              </w:p>
              <w:p w:rsidR="007D5FEA" w:rsidRDefault="007D5FEA">
                <w:pPr>
                  <w:rPr>
                    <w:sz w:val="15"/>
                    <w:szCs w:val="15"/>
                  </w:rPr>
                </w:pPr>
                <w:r>
                  <w:rPr>
                    <w:rFonts w:ascii="Arial" w:hAnsi="Arial"/>
                    <w:sz w:val="15"/>
                    <w:szCs w:val="15"/>
                  </w:rPr>
                  <w:t xml:space="preserve">Telefon </w:t>
                </w:r>
                <w:r w:rsidR="00883890">
                  <w:rPr>
                    <w:rFonts w:ascii="Arial" w:hAnsi="Arial"/>
                    <w:sz w:val="15"/>
                    <w:szCs w:val="15"/>
                  </w:rPr>
                  <w:t>+49</w:t>
                </w:r>
                <w:r>
                  <w:rPr>
                    <w:rFonts w:ascii="Arial" w:hAnsi="Arial"/>
                    <w:sz w:val="15"/>
                    <w:szCs w:val="15"/>
                  </w:rPr>
                  <w:t xml:space="preserve"> </w:t>
                </w:r>
                <w:r w:rsidR="00601CEC">
                  <w:rPr>
                    <w:rFonts w:ascii="Arial" w:hAnsi="Arial"/>
                    <w:sz w:val="15"/>
                    <w:szCs w:val="15"/>
                  </w:rPr>
                  <w:t>7022 702</w:t>
                </w:r>
                <w:r>
                  <w:rPr>
                    <w:rFonts w:ascii="Arial" w:hAnsi="Arial"/>
                    <w:sz w:val="15"/>
                    <w:szCs w:val="15"/>
                  </w:rPr>
                  <w:t>-0,</w:t>
                </w:r>
                <w:r w:rsidR="00883890">
                  <w:rPr>
                    <w:rFonts w:ascii="Arial" w:hAnsi="Arial"/>
                    <w:sz w:val="15"/>
                    <w:szCs w:val="15"/>
                  </w:rPr>
                  <w:t xml:space="preserve"> Telefax +49</w:t>
                </w:r>
                <w:r>
                  <w:rPr>
                    <w:rFonts w:ascii="Arial" w:hAnsi="Arial"/>
                    <w:sz w:val="15"/>
                    <w:szCs w:val="15"/>
                  </w:rPr>
                  <w:t xml:space="preserve"> </w:t>
                </w:r>
                <w:r w:rsidR="00601CEC">
                  <w:rPr>
                    <w:rFonts w:ascii="Arial" w:hAnsi="Arial"/>
                    <w:sz w:val="15"/>
                    <w:szCs w:val="15"/>
                  </w:rPr>
                  <w:t>7022 702-101</w:t>
                </w:r>
                <w:r>
                  <w:rPr>
                    <w:rFonts w:ascii="Arial" w:hAnsi="Arial"/>
                    <w:sz w:val="15"/>
                    <w:szCs w:val="15"/>
                  </w:rPr>
                  <w:t xml:space="preserve">, E-Mail </w:t>
                </w:r>
                <w:r w:rsidR="00601CEC">
                  <w:rPr>
                    <w:rFonts w:ascii="Arial" w:hAnsi="Arial"/>
                    <w:sz w:val="15"/>
                    <w:szCs w:val="15"/>
                  </w:rPr>
                  <w:t>kontakt</w:t>
                </w:r>
                <w:r>
                  <w:rPr>
                    <w:rFonts w:ascii="Arial" w:hAnsi="Arial"/>
                    <w:sz w:val="15"/>
                    <w:szCs w:val="15"/>
                  </w:rPr>
                  <w:t>@</w:t>
                </w:r>
                <w:r w:rsidR="00601CEC">
                  <w:rPr>
                    <w:rFonts w:ascii="Arial" w:hAnsi="Arial"/>
                    <w:sz w:val="15"/>
                    <w:szCs w:val="15"/>
                  </w:rPr>
                  <w:t>holzher</w:t>
                </w:r>
                <w:r>
                  <w:rPr>
                    <w:rFonts w:ascii="Arial" w:hAnsi="Arial"/>
                    <w:sz w:val="15"/>
                    <w:szCs w:val="15"/>
                  </w:rPr>
                  <w:t>.com, Internet www.</w:t>
                </w:r>
                <w:r w:rsidR="006A00B5">
                  <w:rPr>
                    <w:rFonts w:ascii="Arial" w:hAnsi="Arial"/>
                    <w:sz w:val="15"/>
                    <w:szCs w:val="15"/>
                  </w:rPr>
                  <w:t>holzher</w:t>
                </w:r>
                <w:r>
                  <w:rPr>
                    <w:rFonts w:ascii="Arial" w:hAnsi="Arial"/>
                    <w:sz w:val="15"/>
                    <w:szCs w:val="15"/>
                  </w:rPr>
                  <w:t>.</w:t>
                </w:r>
                <w:r w:rsidR="00EF23AF">
                  <w:rPr>
                    <w:rFonts w:ascii="Arial" w:hAnsi="Arial"/>
                    <w:sz w:val="15"/>
                    <w:szCs w:val="15"/>
                  </w:rPr>
                  <w:t>de</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A21" w:rsidRDefault="00071A21">
      <w:r>
        <w:separator/>
      </w:r>
    </w:p>
  </w:footnote>
  <w:footnote w:type="continuationSeparator" w:id="0">
    <w:p w:rsidR="00071A21" w:rsidRDefault="00071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071A21" w:rsidP="00D1526F">
    <w:pPr>
      <w:pStyle w:val="Kopfzeile"/>
      <w:tabs>
        <w:tab w:val="clear" w:pos="9072"/>
        <w:tab w:val="right" w:pos="8647"/>
        <w:tab w:val="right" w:pos="9922"/>
      </w:tabs>
      <w:ind w:right="-1560"/>
      <w:jc w:val="right"/>
    </w:pPr>
    <w:r>
      <w:rPr>
        <w:noProof/>
      </w:rPr>
      <w:pict>
        <v:line id="_x0000_s2069" style="position:absolute;left:0;text-align:left;z-index:3;mso-position-horizontal-relative:page;mso-position-vertical-relative:page" from="11.35pt,595.35pt" to="22.7pt,595.35pt" strokeweight=".1pt">
          <w10:wrap anchorx="page" anchory="page"/>
          <w10:anchorlock/>
        </v:line>
      </w:pict>
    </w:r>
    <w:r>
      <w:rPr>
        <w:noProof/>
      </w:rPr>
      <w:pict>
        <v:line id="_x0000_s2068" style="position:absolute;left:0;text-align:left;z-index:2;mso-position-horizontal-relative:page;mso-position-vertical-relative:page" from="11.35pt,297.7pt" to="22.7pt,297.7pt" strokeweight=".1pt">
          <w10:wrap anchorx="page" anchory="page"/>
          <w10:anchorlock/>
        </v:lin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4.5pt;height:81pt">
          <v:imagedata r:id="rId1" o:title="HOL_Logo_4c_gross_H-weis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pt;height:3pt" o:bullet="t">
        <v:imagedata r:id="rId1" o:title=""/>
      </v:shape>
    </w:pict>
  </w:numPicBullet>
  <w:numPicBullet w:numPicBulletId="1">
    <w:pict>
      <v:shape id="_x0000_i1060" type="#_x0000_t75" style="width:3pt;height:3pt" o:bullet="t">
        <v:imagedata r:id="rId2" o:title=""/>
      </v:shape>
    </w:pict>
  </w:numPicBullet>
  <w:numPicBullet w:numPicBulletId="2">
    <w:pict>
      <v:shape id="_x0000_i1061" type="#_x0000_t75" style="width:12.75pt;height:12.75pt" o:bullet="t">
        <v:imagedata r:id="rId3" o:title=""/>
      </v:shape>
    </w:pict>
  </w:numPicBullet>
  <w:abstractNum w:abstractNumId="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D7C62EA"/>
    <w:multiLevelType w:val="hybridMultilevel"/>
    <w:tmpl w:val="91D65770"/>
    <w:lvl w:ilvl="0" w:tplc="6CD23E82">
      <w:start w:val="1"/>
      <w:numFmt w:val="decimal"/>
      <w:lvlText w:val="Bild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oNotTrackMoves/>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70">
      <o:colormru v:ext="edit" colors="#009836"/>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1105"/>
    <w:rsid w:val="00002287"/>
    <w:rsid w:val="00004D8D"/>
    <w:rsid w:val="000059EB"/>
    <w:rsid w:val="000129D5"/>
    <w:rsid w:val="00016737"/>
    <w:rsid w:val="00017B52"/>
    <w:rsid w:val="00017F0A"/>
    <w:rsid w:val="00020780"/>
    <w:rsid w:val="00022ED1"/>
    <w:rsid w:val="000269CE"/>
    <w:rsid w:val="00033686"/>
    <w:rsid w:val="00042C01"/>
    <w:rsid w:val="000434FA"/>
    <w:rsid w:val="00054473"/>
    <w:rsid w:val="00065085"/>
    <w:rsid w:val="0006555B"/>
    <w:rsid w:val="0007158C"/>
    <w:rsid w:val="00071A21"/>
    <w:rsid w:val="00072B9A"/>
    <w:rsid w:val="00073EA8"/>
    <w:rsid w:val="00083E7D"/>
    <w:rsid w:val="00084E3B"/>
    <w:rsid w:val="0008775D"/>
    <w:rsid w:val="00091151"/>
    <w:rsid w:val="000A19AD"/>
    <w:rsid w:val="000A41DE"/>
    <w:rsid w:val="000A7CB2"/>
    <w:rsid w:val="000B03AA"/>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72AFD"/>
    <w:rsid w:val="00186655"/>
    <w:rsid w:val="001936B6"/>
    <w:rsid w:val="00197869"/>
    <w:rsid w:val="001A2A9C"/>
    <w:rsid w:val="001A5302"/>
    <w:rsid w:val="001B2E30"/>
    <w:rsid w:val="001C2C6F"/>
    <w:rsid w:val="001D0056"/>
    <w:rsid w:val="001D2B20"/>
    <w:rsid w:val="001D598F"/>
    <w:rsid w:val="001D75BB"/>
    <w:rsid w:val="001E0499"/>
    <w:rsid w:val="001F3B1E"/>
    <w:rsid w:val="001F6B6C"/>
    <w:rsid w:val="001F75EC"/>
    <w:rsid w:val="00215B09"/>
    <w:rsid w:val="0025072C"/>
    <w:rsid w:val="00255D17"/>
    <w:rsid w:val="00260C5B"/>
    <w:rsid w:val="00264F2F"/>
    <w:rsid w:val="00273809"/>
    <w:rsid w:val="0028086B"/>
    <w:rsid w:val="00281AEE"/>
    <w:rsid w:val="00281E28"/>
    <w:rsid w:val="00290179"/>
    <w:rsid w:val="002932B1"/>
    <w:rsid w:val="00295091"/>
    <w:rsid w:val="002A28AD"/>
    <w:rsid w:val="002A2D41"/>
    <w:rsid w:val="002B4D98"/>
    <w:rsid w:val="002B5A09"/>
    <w:rsid w:val="002C01C4"/>
    <w:rsid w:val="002C0E55"/>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2A28"/>
    <w:rsid w:val="003C4162"/>
    <w:rsid w:val="003D207A"/>
    <w:rsid w:val="003D26FF"/>
    <w:rsid w:val="003D5961"/>
    <w:rsid w:val="003E2651"/>
    <w:rsid w:val="003F5331"/>
    <w:rsid w:val="004017CB"/>
    <w:rsid w:val="004070B3"/>
    <w:rsid w:val="00407362"/>
    <w:rsid w:val="004112E7"/>
    <w:rsid w:val="00433EFE"/>
    <w:rsid w:val="004372A9"/>
    <w:rsid w:val="004372E6"/>
    <w:rsid w:val="004406F2"/>
    <w:rsid w:val="00440856"/>
    <w:rsid w:val="004418EE"/>
    <w:rsid w:val="004428CB"/>
    <w:rsid w:val="00442BE3"/>
    <w:rsid w:val="00442DFE"/>
    <w:rsid w:val="00446CEF"/>
    <w:rsid w:val="00447191"/>
    <w:rsid w:val="0046217B"/>
    <w:rsid w:val="00464932"/>
    <w:rsid w:val="0047216D"/>
    <w:rsid w:val="00473D54"/>
    <w:rsid w:val="004844F3"/>
    <w:rsid w:val="00493F45"/>
    <w:rsid w:val="004A36AD"/>
    <w:rsid w:val="004A3DEF"/>
    <w:rsid w:val="004A50DA"/>
    <w:rsid w:val="004B0DF4"/>
    <w:rsid w:val="004B1E73"/>
    <w:rsid w:val="004B7A79"/>
    <w:rsid w:val="004C1D6C"/>
    <w:rsid w:val="004C4D8A"/>
    <w:rsid w:val="004C7810"/>
    <w:rsid w:val="004D0764"/>
    <w:rsid w:val="004D2EC5"/>
    <w:rsid w:val="004D4DF0"/>
    <w:rsid w:val="004D581C"/>
    <w:rsid w:val="004E7828"/>
    <w:rsid w:val="0051022E"/>
    <w:rsid w:val="00510ED5"/>
    <w:rsid w:val="0051485D"/>
    <w:rsid w:val="00522285"/>
    <w:rsid w:val="00524558"/>
    <w:rsid w:val="005249DA"/>
    <w:rsid w:val="00536AB4"/>
    <w:rsid w:val="00541C49"/>
    <w:rsid w:val="00542CD0"/>
    <w:rsid w:val="00544243"/>
    <w:rsid w:val="00544A41"/>
    <w:rsid w:val="00547849"/>
    <w:rsid w:val="00560358"/>
    <w:rsid w:val="00562517"/>
    <w:rsid w:val="00562FE8"/>
    <w:rsid w:val="0057463A"/>
    <w:rsid w:val="00582964"/>
    <w:rsid w:val="0058779D"/>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E7D"/>
    <w:rsid w:val="0065398D"/>
    <w:rsid w:val="00665A59"/>
    <w:rsid w:val="00691476"/>
    <w:rsid w:val="00694330"/>
    <w:rsid w:val="00695860"/>
    <w:rsid w:val="006A00B5"/>
    <w:rsid w:val="006B0241"/>
    <w:rsid w:val="006B2767"/>
    <w:rsid w:val="006D02FD"/>
    <w:rsid w:val="006D228A"/>
    <w:rsid w:val="006E378D"/>
    <w:rsid w:val="00700B29"/>
    <w:rsid w:val="007029BB"/>
    <w:rsid w:val="00730250"/>
    <w:rsid w:val="00730618"/>
    <w:rsid w:val="0073490E"/>
    <w:rsid w:val="00737740"/>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6032"/>
    <w:rsid w:val="00883890"/>
    <w:rsid w:val="00885C76"/>
    <w:rsid w:val="0088695E"/>
    <w:rsid w:val="00894BAA"/>
    <w:rsid w:val="00896407"/>
    <w:rsid w:val="008A3014"/>
    <w:rsid w:val="008A3453"/>
    <w:rsid w:val="008A4FE4"/>
    <w:rsid w:val="008B5B90"/>
    <w:rsid w:val="008B7235"/>
    <w:rsid w:val="008C4F83"/>
    <w:rsid w:val="008C601F"/>
    <w:rsid w:val="008C78E0"/>
    <w:rsid w:val="008D6132"/>
    <w:rsid w:val="008F27B8"/>
    <w:rsid w:val="008F46AD"/>
    <w:rsid w:val="00903644"/>
    <w:rsid w:val="00912A7F"/>
    <w:rsid w:val="00914487"/>
    <w:rsid w:val="00920FF4"/>
    <w:rsid w:val="00926F6D"/>
    <w:rsid w:val="009352D6"/>
    <w:rsid w:val="0094006B"/>
    <w:rsid w:val="009764B0"/>
    <w:rsid w:val="0099294D"/>
    <w:rsid w:val="00993AEC"/>
    <w:rsid w:val="009948E5"/>
    <w:rsid w:val="00996950"/>
    <w:rsid w:val="009A3440"/>
    <w:rsid w:val="009B08CB"/>
    <w:rsid w:val="009B2B76"/>
    <w:rsid w:val="009B6082"/>
    <w:rsid w:val="009B6832"/>
    <w:rsid w:val="009C0E6B"/>
    <w:rsid w:val="009C5976"/>
    <w:rsid w:val="009D19C2"/>
    <w:rsid w:val="009D4ABC"/>
    <w:rsid w:val="009D5AF8"/>
    <w:rsid w:val="009D6D07"/>
    <w:rsid w:val="009F02F3"/>
    <w:rsid w:val="009F2184"/>
    <w:rsid w:val="009F4873"/>
    <w:rsid w:val="009F4D3F"/>
    <w:rsid w:val="009F721A"/>
    <w:rsid w:val="009F7F66"/>
    <w:rsid w:val="00A2687F"/>
    <w:rsid w:val="00A451EF"/>
    <w:rsid w:val="00A4668E"/>
    <w:rsid w:val="00A532A1"/>
    <w:rsid w:val="00A60FB6"/>
    <w:rsid w:val="00A67436"/>
    <w:rsid w:val="00A84E34"/>
    <w:rsid w:val="00A85616"/>
    <w:rsid w:val="00A90332"/>
    <w:rsid w:val="00AE2F05"/>
    <w:rsid w:val="00AF0BC8"/>
    <w:rsid w:val="00AF1BA5"/>
    <w:rsid w:val="00AF5C38"/>
    <w:rsid w:val="00B03934"/>
    <w:rsid w:val="00B11258"/>
    <w:rsid w:val="00B32469"/>
    <w:rsid w:val="00B4552C"/>
    <w:rsid w:val="00B62627"/>
    <w:rsid w:val="00B66893"/>
    <w:rsid w:val="00B75A1A"/>
    <w:rsid w:val="00B87F6D"/>
    <w:rsid w:val="00B9213F"/>
    <w:rsid w:val="00B9326C"/>
    <w:rsid w:val="00BC0AF8"/>
    <w:rsid w:val="00BC1E0D"/>
    <w:rsid w:val="00BD0BD8"/>
    <w:rsid w:val="00BD2D34"/>
    <w:rsid w:val="00BD373A"/>
    <w:rsid w:val="00BF2706"/>
    <w:rsid w:val="00BF3117"/>
    <w:rsid w:val="00BF3A6B"/>
    <w:rsid w:val="00BF467A"/>
    <w:rsid w:val="00C069D0"/>
    <w:rsid w:val="00C11B74"/>
    <w:rsid w:val="00C13FED"/>
    <w:rsid w:val="00C1462C"/>
    <w:rsid w:val="00C15F5D"/>
    <w:rsid w:val="00C16A08"/>
    <w:rsid w:val="00C34749"/>
    <w:rsid w:val="00C415F6"/>
    <w:rsid w:val="00C46986"/>
    <w:rsid w:val="00C523E5"/>
    <w:rsid w:val="00C53BA3"/>
    <w:rsid w:val="00C67998"/>
    <w:rsid w:val="00C82AB9"/>
    <w:rsid w:val="00C855E9"/>
    <w:rsid w:val="00CA4631"/>
    <w:rsid w:val="00CB4C41"/>
    <w:rsid w:val="00CC6792"/>
    <w:rsid w:val="00CC71E6"/>
    <w:rsid w:val="00CD39E6"/>
    <w:rsid w:val="00CE4770"/>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86D62"/>
    <w:rsid w:val="00DA10D6"/>
    <w:rsid w:val="00DA1F38"/>
    <w:rsid w:val="00DA79CB"/>
    <w:rsid w:val="00DB2C9A"/>
    <w:rsid w:val="00DC1503"/>
    <w:rsid w:val="00DC1F7E"/>
    <w:rsid w:val="00DD023B"/>
    <w:rsid w:val="00DD259E"/>
    <w:rsid w:val="00DF1DDE"/>
    <w:rsid w:val="00DF737D"/>
    <w:rsid w:val="00E0050D"/>
    <w:rsid w:val="00E038F2"/>
    <w:rsid w:val="00E13E9E"/>
    <w:rsid w:val="00E40581"/>
    <w:rsid w:val="00E525CD"/>
    <w:rsid w:val="00E579A0"/>
    <w:rsid w:val="00E70E72"/>
    <w:rsid w:val="00E83BE5"/>
    <w:rsid w:val="00E84456"/>
    <w:rsid w:val="00E868D3"/>
    <w:rsid w:val="00E90AF0"/>
    <w:rsid w:val="00E91105"/>
    <w:rsid w:val="00E95574"/>
    <w:rsid w:val="00EC3215"/>
    <w:rsid w:val="00EC4FAF"/>
    <w:rsid w:val="00EE6AD1"/>
    <w:rsid w:val="00EE74D6"/>
    <w:rsid w:val="00EF23AF"/>
    <w:rsid w:val="00F04129"/>
    <w:rsid w:val="00F14B6D"/>
    <w:rsid w:val="00F24C51"/>
    <w:rsid w:val="00F33D22"/>
    <w:rsid w:val="00F35D9D"/>
    <w:rsid w:val="00F50AD5"/>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009836"/>
    </o:shapedefaults>
    <o:shapelayout v:ext="edit">
      <o:idmap v:ext="edit" data="1"/>
    </o:shapelayout>
  </w:shapeDefaults>
  <w:decimalSymbol w:val=","/>
  <w:listSeparator w:val=";"/>
  <w15:docId w15:val="{633EE050-C5EA-4093-A1A9-2D5BD97C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de-DE"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lte-derne\Desktop\PR\Vorlage\HH_Presse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3C482C-1C2A-4E74-B21F-38BF8A3FB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HH_Presse_DE.dotx</Template>
  <TotalTime>0</TotalTime>
  <Pages>3</Pages>
  <Words>331</Words>
  <Characters>2088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Schulte-Derne, Philipp</cp:lastModifiedBy>
  <cp:revision>2</cp:revision>
  <cp:lastPrinted>2015-01-27T13:32:00Z</cp:lastPrinted>
  <dcterms:created xsi:type="dcterms:W3CDTF">2015-05-10T11:48:00Z</dcterms:created>
  <dcterms:modified xsi:type="dcterms:W3CDTF">2015-05-10T13:26:00Z</dcterms:modified>
</cp:coreProperties>
</file>