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F790F" w14:textId="77777777"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14:paraId="1EE42AFD" w14:textId="77777777"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14:paraId="3251ED06" w14:textId="77777777"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14:paraId="0BFED31A" w14:textId="1BD692C7" w:rsidR="005F4A8B" w:rsidRDefault="00D15C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0B98FE" wp14:editId="4ADD035B">
                <wp:simplePos x="0" y="0"/>
                <wp:positionH relativeFrom="column">
                  <wp:posOffset>4589145</wp:posOffset>
                </wp:positionH>
                <wp:positionV relativeFrom="paragraph">
                  <wp:posOffset>85090</wp:posOffset>
                </wp:positionV>
                <wp:extent cx="1600200" cy="2009775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42D3A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Your contact person:</w:t>
                            </w:r>
                          </w:p>
                          <w:p w14:paraId="7127FECE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2667250A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14:paraId="5E04C261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  <w:t>Klaus Müller</w:t>
                            </w:r>
                          </w:p>
                          <w:p w14:paraId="77A1E398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Marketing</w:t>
                            </w:r>
                          </w:p>
                          <w:p w14:paraId="18A52EB0" w14:textId="77777777" w:rsidR="00004817" w:rsidRPr="00FD6A46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13FCE225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Head of Communication</w:t>
                            </w:r>
                          </w:p>
                          <w:p w14:paraId="677C4E80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26DC7305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2355D95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Telephone +49 9341 86-1125</w:t>
                            </w:r>
                          </w:p>
                          <w:p w14:paraId="04540402" w14:textId="0EECED1D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Fax  </w:t>
                            </w:r>
                            <w:r w:rsidR="00754C1B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    +49 9341 86-1411</w:t>
                            </w:r>
                          </w:p>
                          <w:p w14:paraId="262A8357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Klaus.Mueller@weinig.com</w:t>
                            </w:r>
                          </w:p>
                          <w:p w14:paraId="47FD6670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F4FBB9D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10DD6994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92809B1" w14:textId="449CB4B4" w:rsidR="00004817" w:rsidRDefault="009F72BE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  <w:t>June 201</w:t>
                            </w:r>
                            <w:r w:rsidR="004D79A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  <w:t>9</w:t>
                            </w:r>
                          </w:p>
                          <w:p w14:paraId="3008843F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1C64086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DA63424" w14:textId="77777777" w:rsidR="00004817" w:rsidRDefault="00004817">
                            <w:pPr>
                              <w:pStyle w:val="berschrift4"/>
                              <w:ind w:left="7080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Date</w:t>
                            </w:r>
                          </w:p>
                          <w:p w14:paraId="2C2B0C4A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B98F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61.35pt;margin-top:6.7pt;width:126pt;height:15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    <v:textbox>
                  <w:txbxContent>
                    <w:p w14:paraId="6F642D3A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n-US"/>
                        </w:rPr>
                        <w:t>Your contact person:</w:t>
                      </w:r>
                    </w:p>
                    <w:p w14:paraId="7127FECE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2667250A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14:paraId="5E04C261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  <w:t>Klaus Müller</w:t>
                      </w:r>
                    </w:p>
                    <w:p w14:paraId="77A1E398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n-US"/>
                        </w:rPr>
                        <w:t>Marketing</w:t>
                      </w:r>
                    </w:p>
                    <w:p w14:paraId="18A52EB0" w14:textId="77777777" w:rsidR="00004817" w:rsidRPr="00FD6A46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13FCE225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n-US"/>
                        </w:rPr>
                        <w:t>Head of Communication</w:t>
                      </w:r>
                    </w:p>
                    <w:p w14:paraId="677C4E80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26DC7305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2355D95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n-US"/>
                        </w:rPr>
                        <w:t>Telephone +49 9341 86-1125</w:t>
                      </w:r>
                    </w:p>
                    <w:p w14:paraId="04540402" w14:textId="0EECED1D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n-US"/>
                        </w:rPr>
                        <w:t xml:space="preserve">Fax  </w:t>
                      </w:r>
                      <w:r w:rsidR="00754C1B">
                        <w:rPr>
                          <w:rFonts w:ascii="Arial" w:hAnsi="Arial" w:cs="Arial"/>
                          <w:sz w:val="16"/>
                          <w:lang w:val="en-US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sz w:val="16"/>
                          <w:lang w:val="en-US"/>
                        </w:rPr>
                        <w:t xml:space="preserve">     +49 9341 86-1411</w:t>
                      </w:r>
                    </w:p>
                    <w:p w14:paraId="262A8357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n-US"/>
                        </w:rPr>
                        <w:t>Klaus.Mueller@weinig.com</w:t>
                      </w:r>
                    </w:p>
                    <w:p w14:paraId="47FD6670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F4FBB9D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10DD6994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92809B1" w14:textId="449CB4B4" w:rsidR="00004817" w:rsidRDefault="009F72BE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  <w:t>June 201</w:t>
                      </w:r>
                      <w:r w:rsidR="004D79A2"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  <w:t>9</w:t>
                      </w:r>
                    </w:p>
                    <w:p w14:paraId="3008843F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1C64086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DA63424" w14:textId="77777777" w:rsidR="00004817" w:rsidRDefault="00004817">
                      <w:pPr>
                        <w:pStyle w:val="berschrift4"/>
                        <w:ind w:left="7080"/>
                      </w:pPr>
                      <w:r>
                        <w:rPr>
                          <w:rFonts w:ascii="Arial" w:hAnsi="Arial" w:cs="Arial"/>
                          <w:sz w:val="16"/>
                          <w:lang w:val="en-US"/>
                        </w:rPr>
                        <w:t>Date</w:t>
                      </w:r>
                    </w:p>
                    <w:p w14:paraId="2C2B0C4A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F550B4" w14:textId="77777777"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/>
        </w:rPr>
        <w:t>PRESS RELEASE</w:t>
      </w:r>
    </w:p>
    <w:p w14:paraId="6325F56F" w14:textId="77777777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4245A0AE" w14:textId="77777777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043208A2" w14:textId="77777777"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14:paraId="0E81E507" w14:textId="77777777" w:rsidR="000A7CB2" w:rsidRDefault="000A7CB2" w:rsidP="009D4ABC">
      <w:pPr>
        <w:rPr>
          <w:rFonts w:ascii="Arial" w:hAnsi="Arial" w:cs="Arial"/>
          <w:b/>
        </w:rPr>
      </w:pPr>
    </w:p>
    <w:p w14:paraId="283BFD89" w14:textId="77777777" w:rsidR="000A7CB2" w:rsidRDefault="000A7CB2" w:rsidP="009D4ABC">
      <w:pPr>
        <w:rPr>
          <w:rFonts w:ascii="Arial" w:hAnsi="Arial" w:cs="Arial"/>
          <w:b/>
        </w:rPr>
      </w:pPr>
    </w:p>
    <w:p w14:paraId="207A28E5" w14:textId="77777777" w:rsidR="000A7CB2" w:rsidRDefault="000A7CB2" w:rsidP="009D4ABC">
      <w:pPr>
        <w:rPr>
          <w:rFonts w:ascii="Arial" w:hAnsi="Arial" w:cs="Arial"/>
          <w:b/>
        </w:rPr>
      </w:pPr>
    </w:p>
    <w:p w14:paraId="097F8E8B" w14:textId="77777777" w:rsidR="00FE37A2" w:rsidRDefault="00FE37A2" w:rsidP="005B5FA9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7D8C2A8E" w14:textId="77777777" w:rsidR="003770FD" w:rsidRDefault="001107CF" w:rsidP="005B5FA9">
      <w:pPr>
        <w:spacing w:line="360" w:lineRule="auto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Weinig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satisfied with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LIGNA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2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  <w:lang w:val="en-US"/>
        </w:rPr>
        <w:t>019</w:t>
      </w:r>
    </w:p>
    <w:p w14:paraId="05499568" w14:textId="77777777" w:rsidR="00EA7198" w:rsidRDefault="001107CF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Weinig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Group achieved a good result at the world’s leading trade fair for the sector in Hanover. A total of 273 machines and systems of the two brands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Weinig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and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Holz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-Her were sold. The ambitious order inflow targets were exceeded. Compared to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LIGNA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2017, an increase of around 20 percent was achieved. The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Weinig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Group received orders from 29 countries. At the 5,000 m</w:t>
      </w:r>
      <w:r>
        <w:rPr>
          <w:rFonts w:ascii="Arial" w:hAnsi="Arial" w:cs="Arial"/>
          <w:sz w:val="22"/>
          <w:szCs w:val="22"/>
          <w:vertAlign w:val="super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 xml:space="preserve"> stand of the leading technology provider for solid wood and panel processing, experts from 92 countries informed themselves about the complete range during the five-day event. </w:t>
      </w:r>
    </w:p>
    <w:p w14:paraId="72F56828" w14:textId="77777777" w:rsidR="00EA7198" w:rsidRDefault="00EA7198" w:rsidP="005B5FA9">
      <w:pPr>
        <w:spacing w:line="360" w:lineRule="auto"/>
        <w:rPr>
          <w:rFonts w:ascii="Arial" w:hAnsi="Arial" w:cs="Arial"/>
          <w:sz w:val="22"/>
          <w:szCs w:val="22"/>
        </w:rPr>
      </w:pPr>
    </w:p>
    <w:p w14:paraId="4BA9BB45" w14:textId="77777777" w:rsidR="001107CF" w:rsidRDefault="00EA7198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many new products were very well received by the professional audience.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Weinig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set an exclamation mark in the area of systems engineering. At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LIGNA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a complex plant could be seen live in action, illustrating the competence across the entire value chain of solid wood processing. In addition to the traditional magnets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planing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profiling and cutting,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Weinig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recorded a remarkable demand in the jointing technology segment. The solutions in timber construction also met with great interest. The Concept business unit registered </w:t>
      </w:r>
      <w:proofErr w:type="gramStart"/>
      <w:r>
        <w:rPr>
          <w:rFonts w:ascii="Arial" w:hAnsi="Arial" w:cs="Arial"/>
          <w:sz w:val="22"/>
          <w:szCs w:val="22"/>
          <w:lang w:val="en-US"/>
        </w:rPr>
        <w:t>a number of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high-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calibre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enquiries in the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CLT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area. In the Forum, the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Weinig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Group concentrated on the trends of today, tomorrow and the day after tomorrow. Central topics were digitization, automation and networking. Here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Weinig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was able to convince interested parties with its customer-oriented range of solutions tailored to the individual requirements. </w:t>
      </w:r>
    </w:p>
    <w:p w14:paraId="49821FE8" w14:textId="77777777" w:rsidR="001107CF" w:rsidRDefault="001107CF" w:rsidP="005B5FA9">
      <w:pPr>
        <w:spacing w:line="360" w:lineRule="auto"/>
        <w:rPr>
          <w:rFonts w:ascii="Arial" w:hAnsi="Arial" w:cs="Arial"/>
          <w:sz w:val="22"/>
          <w:szCs w:val="22"/>
        </w:rPr>
      </w:pPr>
    </w:p>
    <w:p w14:paraId="200ED8F5" w14:textId="77777777" w:rsidR="00D6695B" w:rsidRDefault="00D6695B" w:rsidP="009440C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Weinig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underlined its social commitment at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LIGNA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with the campaign “Running for a good cause”. Many visitors to the stand took the opportunity to cover running meters and covert them into euros on a specially provided treadmill. The proceeds will go to the institutions of SOS Children’s Villages. </w:t>
      </w:r>
    </w:p>
    <w:p w14:paraId="74A5E207" w14:textId="77777777" w:rsidR="00C1741D" w:rsidRDefault="00C1741D" w:rsidP="009440C9">
      <w:pPr>
        <w:spacing w:line="360" w:lineRule="auto"/>
        <w:rPr>
          <w:rFonts w:ascii="Arial" w:hAnsi="Arial" w:cs="Arial"/>
          <w:sz w:val="22"/>
          <w:szCs w:val="22"/>
        </w:rPr>
      </w:pPr>
    </w:p>
    <w:p w14:paraId="1ADD1B22" w14:textId="77777777" w:rsidR="009440C9" w:rsidRDefault="008E0F9C" w:rsidP="009440C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Weinig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press conference on the first day of the fair was attended by 75 journalists from all over the world. CEO Gregor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Baumbusch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presented good figures. Contrary to the rather weak trend in the industry, the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Weinig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Group achieved the best first quarterly result in the company’s history in the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LIGNA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year. Compared to the same period of the previous year, order inflow increased by 5.9% and sales by 8.7%. “The outlook for this year has been very positive to date,” said the CEO. </w:t>
      </w:r>
    </w:p>
    <w:p w14:paraId="2F66B31B" w14:textId="77777777" w:rsidR="008E0F9C" w:rsidRDefault="008E0F9C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11F1DECA" w14:textId="77777777" w:rsidR="00FE37A2" w:rsidRDefault="00FE37A2" w:rsidP="006B5A67">
      <w:pPr>
        <w:spacing w:line="360" w:lineRule="auto"/>
        <w:rPr>
          <w:rFonts w:ascii="Arial" w:hAnsi="Arial" w:cs="Arial"/>
          <w:sz w:val="18"/>
          <w:szCs w:val="18"/>
        </w:rPr>
      </w:pPr>
    </w:p>
    <w:p w14:paraId="06FCA5E8" w14:textId="77777777" w:rsidR="00FE37A2" w:rsidRDefault="00F87EF1" w:rsidP="006B5A6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 xml:space="preserve">Photos: </w:t>
      </w:r>
    </w:p>
    <w:p w14:paraId="25756370" w14:textId="77777777" w:rsidR="00163E6E" w:rsidRDefault="00163E6E" w:rsidP="006B5A67">
      <w:pPr>
        <w:spacing w:line="360" w:lineRule="auto"/>
        <w:rPr>
          <w:rFonts w:ascii="Arial" w:hAnsi="Arial" w:cs="Arial"/>
          <w:sz w:val="18"/>
          <w:szCs w:val="18"/>
        </w:rPr>
      </w:pPr>
    </w:p>
    <w:p w14:paraId="23749555" w14:textId="77777777" w:rsidR="00163E6E" w:rsidRPr="00163E6E" w:rsidRDefault="00C939B7" w:rsidP="00163E6E">
      <w:pPr>
        <w:pStyle w:val="Listenabsatz"/>
        <w:numPr>
          <w:ilvl w:val="0"/>
          <w:numId w:val="37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 xml:space="preserve">The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Weinig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Group was a real magnet: The 5.000 m</w:t>
      </w:r>
      <w:r>
        <w:rPr>
          <w:rFonts w:ascii="Arial" w:hAnsi="Arial" w:cs="Arial"/>
          <w:vertAlign w:val="superscript"/>
          <w:lang w:val="en-US"/>
        </w:rPr>
        <w:t>2</w:t>
      </w:r>
      <w:r>
        <w:rPr>
          <w:rFonts w:ascii="Arial" w:hAnsi="Arial" w:cs="Arial"/>
          <w:sz w:val="18"/>
          <w:szCs w:val="18"/>
          <w:vertAlign w:val="superscript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stand was a “must” for professional visitors at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LIGNA</w:t>
      </w:r>
      <w:proofErr w:type="spellEnd"/>
      <w:r>
        <w:rPr>
          <w:rFonts w:ascii="Arial" w:hAnsi="Arial" w:cs="Arial"/>
          <w:sz w:val="18"/>
          <w:szCs w:val="18"/>
          <w:lang w:val="en-US"/>
        </w:rPr>
        <w:t>.</w:t>
      </w:r>
    </w:p>
    <w:p w14:paraId="4A91A8F5" w14:textId="77777777" w:rsidR="00F95BEC" w:rsidRPr="00163E6E" w:rsidRDefault="00C939B7" w:rsidP="00163E6E">
      <w:pPr>
        <w:pStyle w:val="Listenabsatz"/>
        <w:numPr>
          <w:ilvl w:val="0"/>
          <w:numId w:val="37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 xml:space="preserve">Social engagement: CEO Gregor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Baumbusch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  <w:lang w:val="en-US"/>
        </w:rPr>
        <w:t>centre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), Chief Technology Officer Dr. Mario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Kordt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(left) and Klaus Müller, Head of Marketing Communication, present the results of the “Running for a good cause” campaign at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LIGNA</w:t>
      </w:r>
      <w:proofErr w:type="spellEnd"/>
      <w:r>
        <w:rPr>
          <w:rFonts w:ascii="Arial" w:hAnsi="Arial" w:cs="Arial"/>
          <w:sz w:val="18"/>
          <w:szCs w:val="18"/>
          <w:lang w:val="en-US"/>
        </w:rPr>
        <w:t>.</w:t>
      </w:r>
    </w:p>
    <w:sectPr w:rsidR="00F95BEC" w:rsidRPr="00163E6E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39ACA" w14:textId="77777777" w:rsidR="00B201D9" w:rsidRDefault="00B201D9">
      <w:r>
        <w:separator/>
      </w:r>
    </w:p>
  </w:endnote>
  <w:endnote w:type="continuationSeparator" w:id="0">
    <w:p w14:paraId="2E2DB8F9" w14:textId="77777777" w:rsidR="00B201D9" w:rsidRDefault="00B2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61376" w14:textId="1727DBB7" w:rsidR="00004817" w:rsidRDefault="00D15C08">
    <w:pPr>
      <w:pStyle w:val="Fu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3EB9A1" wp14:editId="3EF6A515">
              <wp:simplePos x="0" y="0"/>
              <wp:positionH relativeFrom="column">
                <wp:posOffset>17145</wp:posOffset>
              </wp:positionH>
              <wp:positionV relativeFrom="paragraph">
                <wp:posOffset>-100330</wp:posOffset>
              </wp:positionV>
              <wp:extent cx="6972300" cy="6388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6E4F4" w14:textId="77777777" w:rsidR="00004817" w:rsidRDefault="00004817">
                          <w:pP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 xml:space="preserve">Michael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>Weinig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 xml:space="preserve"> AG</w:t>
                          </w:r>
                        </w:p>
                        <w:p w14:paraId="13BA4C1F" w14:textId="77777777" w:rsidR="00004817" w:rsidRDefault="00004817">
                          <w:pPr>
                            <w:rPr>
                              <w:rFonts w:ascii="Arial" w:hAnsi="Arial"/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val="en-US"/>
                            </w:rPr>
                            <w:t>Weinigstrasse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val="en-US"/>
                            </w:rPr>
                            <w:t xml:space="preserve"> 2/4, 97941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val="en-US"/>
                            </w:rPr>
                            <w:t>Tauberbischofsheim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val="en-US"/>
                            </w:rPr>
                            <w:t xml:space="preserve">, Germany, postal address: Postfach 14 40, 97934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val="en-US"/>
                            </w:rPr>
                            <w:t>Tauberbischofsheim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val="en-US"/>
                            </w:rPr>
                            <w:t>, Germany</w:t>
                          </w:r>
                        </w:p>
                        <w:p w14:paraId="6D06EED1" w14:textId="77777777" w:rsidR="00004817" w:rsidRDefault="00004817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val="en-US"/>
                            </w:rPr>
                            <w:t>Telephone +49 93 41/86-0, Fax +49 93 41/70 80, e-mail info@weinig.com, Internet www.weinig.com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EB9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.35pt;margin-top:-7.9pt;width:549pt;height:5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    <v:textbox inset="0,0,0,0">
                <w:txbxContent>
                  <w:p w14:paraId="4DF6E4F4" w14:textId="77777777" w:rsidR="00004817" w:rsidRDefault="00004817">
                    <w:pPr>
                      <w:rPr>
                        <w:rFonts w:ascii="Arial" w:hAnsi="Arial"/>
                        <w:b/>
                        <w:sz w:val="22"/>
                        <w:szCs w:val="22"/>
                      </w:rPr>
                      <w:bidi w:val="0"/>
                    </w:pPr>
                    <w:r>
                      <w:rPr>
                        <w:rFonts w:ascii="Arial" w:hAnsi="Arial"/>
                        <w:sz w:val="22"/>
                        <w:szCs w:val="22"/>
                        <w:lang w:val="en-u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Michael Weinig AG</w:t>
                    </w:r>
                  </w:p>
                  <w:p w14:paraId="13BA4C1F" w14:textId="77777777" w:rsidR="00004817" w:rsidRDefault="00004817">
                    <w:pPr>
                      <w:rPr>
                        <w:rFonts w:ascii="Arial" w:hAnsi="Arial"/>
                        <w:sz w:val="15"/>
                        <w:szCs w:val="15"/>
                      </w:rPr>
                      <w:bidi w:val="0"/>
                    </w:pPr>
                    <w:r>
                      <w:rPr>
                        <w:rFonts w:ascii="Arial" w:hAnsi="Arial"/>
                        <w:sz w:val="15"/>
                        <w:szCs w:val="15"/>
                        <w:lang w:val="en-us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Weinigstrasse 2/4, 97941 Tauberbischofsheim, Germany, postal address: Postfach 14 40, 97934 Tauberbischofsheim, Germany</w:t>
                    </w:r>
                  </w:p>
                  <w:p w14:paraId="6D06EED1" w14:textId="77777777" w:rsidR="00004817" w:rsidRDefault="00004817">
                    <w:pPr>
                      <w:rPr>
                        <w:sz w:val="15"/>
                        <w:szCs w:val="15"/>
                      </w:rPr>
                      <w:bidi w:val="0"/>
                    </w:pPr>
                    <w:r>
                      <w:rPr>
                        <w:rFonts w:ascii="Arial" w:hAnsi="Arial"/>
                        <w:sz w:val="15"/>
                        <w:szCs w:val="15"/>
                        <w:lang w:val="en-us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Telephone +49 93 41/86-0, Fax +49 93 41/70 80, e-mail info@weinig.com, Internet www.weinig.com</w:t>
                    </w:r>
                  </w:p>
                </w:txbxContent>
              </v:textbox>
            </v:shape>
          </w:pict>
        </mc:Fallback>
      </mc:AlternateContent>
    </w:r>
  </w:p>
  <w:p w14:paraId="51F55508" w14:textId="77777777" w:rsidR="00004817" w:rsidRDefault="000048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927E2" w14:textId="77777777" w:rsidR="00B201D9" w:rsidRDefault="00B201D9">
      <w:r>
        <w:separator/>
      </w:r>
    </w:p>
  </w:footnote>
  <w:footnote w:type="continuationSeparator" w:id="0">
    <w:p w14:paraId="1B70983A" w14:textId="77777777" w:rsidR="00B201D9" w:rsidRDefault="00B2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7DA99" w14:textId="724DF43E" w:rsidR="00004817" w:rsidRDefault="00D15C08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752" behindDoc="0" locked="1" layoutInCell="1" allowOverlap="1" wp14:anchorId="274D49F4" wp14:editId="1CB8A2E5">
              <wp:simplePos x="0" y="0"/>
              <wp:positionH relativeFrom="page">
                <wp:posOffset>144145</wp:posOffset>
              </wp:positionH>
              <wp:positionV relativeFrom="page">
                <wp:posOffset>7560944</wp:posOffset>
              </wp:positionV>
              <wp:extent cx="144145" cy="0"/>
              <wp:effectExtent l="0" t="0" r="0" b="0"/>
              <wp:wrapNone/>
              <wp:docPr id="3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EA36B7" id="Line 2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    <w10:wrap anchorx="page" anchory="page"/>
              <w10:anchorlock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5B1AD51B" wp14:editId="78A6DF87">
              <wp:simplePos x="0" y="0"/>
              <wp:positionH relativeFrom="page">
                <wp:posOffset>144145</wp:posOffset>
              </wp:positionH>
              <wp:positionV relativeFrom="page">
                <wp:posOffset>3780789</wp:posOffset>
              </wp:positionV>
              <wp:extent cx="144145" cy="0"/>
              <wp:effectExtent l="0" t="0" r="0" b="0"/>
              <wp:wrapNone/>
              <wp:docPr id="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F25E14" id="Line 2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    <w10:wrap anchorx="page" anchory="page"/>
              <w10:anchorlock/>
            </v:line>
          </w:pict>
        </mc:Fallback>
      </mc:AlternateContent>
    </w:r>
    <w:r>
      <w:rPr>
        <w:noProof/>
        <w:lang w:val="en-US"/>
      </w:rPr>
      <w:drawing>
        <wp:inline distT="0" distB="0" distL="0" distR="0" wp14:anchorId="2F6E40E1" wp14:editId="33BBC9F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.45pt;height:3.45pt" o:bullet="t">
        <v:imagedata r:id="rId1" o:title=""/>
      </v:shape>
    </w:pict>
  </w:numPicBullet>
  <w:numPicBullet w:numPicBulletId="1">
    <w:pict>
      <v:shape id="_x0000_i1033" type="#_x0000_t75" style="width:3.45pt;height:3.45pt" o:bullet="t">
        <v:imagedata r:id="rId2" o:title=""/>
      </v:shape>
    </w:pict>
  </w:numPicBullet>
  <w:numPicBullet w:numPicBulletId="2">
    <w:pict>
      <v:shape w14:anchorId="510B98FE" id="_x0000_i1034" type="#_x0000_t75" style="width:12pt;height:12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55025C"/>
    <w:multiLevelType w:val="hybridMultilevel"/>
    <w:tmpl w:val="53C64D98"/>
    <w:lvl w:ilvl="0" w:tplc="49B89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4063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690314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FB08B3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A0E49B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A6CC75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D669E7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DACF0A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AAB6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F15BF8"/>
    <w:multiLevelType w:val="hybridMultilevel"/>
    <w:tmpl w:val="86AC0FD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1"/>
  </w:num>
  <w:num w:numId="3">
    <w:abstractNumId w:val="10"/>
  </w:num>
  <w:num w:numId="4">
    <w:abstractNumId w:val="12"/>
  </w:num>
  <w:num w:numId="5">
    <w:abstractNumId w:val="28"/>
  </w:num>
  <w:num w:numId="6">
    <w:abstractNumId w:val="8"/>
  </w:num>
  <w:num w:numId="7">
    <w:abstractNumId w:val="5"/>
  </w:num>
  <w:num w:numId="8">
    <w:abstractNumId w:val="32"/>
  </w:num>
  <w:num w:numId="9">
    <w:abstractNumId w:val="24"/>
  </w:num>
  <w:num w:numId="10">
    <w:abstractNumId w:val="19"/>
  </w:num>
  <w:num w:numId="11">
    <w:abstractNumId w:val="17"/>
  </w:num>
  <w:num w:numId="12">
    <w:abstractNumId w:val="36"/>
  </w:num>
  <w:num w:numId="13">
    <w:abstractNumId w:val="6"/>
  </w:num>
  <w:num w:numId="14">
    <w:abstractNumId w:val="27"/>
  </w:num>
  <w:num w:numId="15">
    <w:abstractNumId w:val="14"/>
  </w:num>
  <w:num w:numId="16">
    <w:abstractNumId w:val="34"/>
  </w:num>
  <w:num w:numId="17">
    <w:abstractNumId w:val="26"/>
  </w:num>
  <w:num w:numId="18">
    <w:abstractNumId w:val="23"/>
  </w:num>
  <w:num w:numId="19">
    <w:abstractNumId w:val="29"/>
  </w:num>
  <w:num w:numId="20">
    <w:abstractNumId w:val="7"/>
  </w:num>
  <w:num w:numId="21">
    <w:abstractNumId w:val="33"/>
  </w:num>
  <w:num w:numId="22">
    <w:abstractNumId w:val="21"/>
  </w:num>
  <w:num w:numId="23">
    <w:abstractNumId w:val="9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"/>
  </w:num>
  <w:num w:numId="30">
    <w:abstractNumId w:val="15"/>
  </w:num>
  <w:num w:numId="31">
    <w:abstractNumId w:val="20"/>
  </w:num>
  <w:num w:numId="32">
    <w:abstractNumId w:val="4"/>
  </w:num>
  <w:num w:numId="33">
    <w:abstractNumId w:val="1"/>
  </w:num>
  <w:num w:numId="34">
    <w:abstractNumId w:val="25"/>
  </w:num>
  <w:num w:numId="35">
    <w:abstractNumId w:val="30"/>
  </w:num>
  <w:num w:numId="36">
    <w:abstractNumId w:val="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98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F0"/>
    <w:rsid w:val="00002287"/>
    <w:rsid w:val="00004817"/>
    <w:rsid w:val="000049AD"/>
    <w:rsid w:val="00004D8D"/>
    <w:rsid w:val="000059EB"/>
    <w:rsid w:val="00006F0C"/>
    <w:rsid w:val="00011820"/>
    <w:rsid w:val="00012958"/>
    <w:rsid w:val="000156D9"/>
    <w:rsid w:val="00017B52"/>
    <w:rsid w:val="00017C16"/>
    <w:rsid w:val="00017F0A"/>
    <w:rsid w:val="00020780"/>
    <w:rsid w:val="00022471"/>
    <w:rsid w:val="00022ED1"/>
    <w:rsid w:val="0002317E"/>
    <w:rsid w:val="00023A68"/>
    <w:rsid w:val="000269CE"/>
    <w:rsid w:val="00027867"/>
    <w:rsid w:val="00031FB5"/>
    <w:rsid w:val="00033347"/>
    <w:rsid w:val="00042C01"/>
    <w:rsid w:val="00044AA7"/>
    <w:rsid w:val="0004527F"/>
    <w:rsid w:val="00051FEF"/>
    <w:rsid w:val="00052402"/>
    <w:rsid w:val="0005387B"/>
    <w:rsid w:val="00054473"/>
    <w:rsid w:val="00054B69"/>
    <w:rsid w:val="00055433"/>
    <w:rsid w:val="000567B7"/>
    <w:rsid w:val="00065085"/>
    <w:rsid w:val="00065BEB"/>
    <w:rsid w:val="00072B9A"/>
    <w:rsid w:val="00073EA8"/>
    <w:rsid w:val="000761D8"/>
    <w:rsid w:val="00082A88"/>
    <w:rsid w:val="00083D95"/>
    <w:rsid w:val="00083E7D"/>
    <w:rsid w:val="00084E3B"/>
    <w:rsid w:val="0008775D"/>
    <w:rsid w:val="00091151"/>
    <w:rsid w:val="00091CA6"/>
    <w:rsid w:val="0009264B"/>
    <w:rsid w:val="0009434A"/>
    <w:rsid w:val="000A19AD"/>
    <w:rsid w:val="000A41DE"/>
    <w:rsid w:val="000A7CB2"/>
    <w:rsid w:val="000B03AA"/>
    <w:rsid w:val="000B0545"/>
    <w:rsid w:val="000B7506"/>
    <w:rsid w:val="000C1CA8"/>
    <w:rsid w:val="000C4595"/>
    <w:rsid w:val="000C4D32"/>
    <w:rsid w:val="000C5562"/>
    <w:rsid w:val="000C5DA9"/>
    <w:rsid w:val="000D18B2"/>
    <w:rsid w:val="000D3FD3"/>
    <w:rsid w:val="000D5FED"/>
    <w:rsid w:val="000F1314"/>
    <w:rsid w:val="000F543E"/>
    <w:rsid w:val="000F6783"/>
    <w:rsid w:val="0010043C"/>
    <w:rsid w:val="0010116B"/>
    <w:rsid w:val="00106D18"/>
    <w:rsid w:val="001107CF"/>
    <w:rsid w:val="00110FB2"/>
    <w:rsid w:val="001155B0"/>
    <w:rsid w:val="001165B1"/>
    <w:rsid w:val="00121B05"/>
    <w:rsid w:val="0012382A"/>
    <w:rsid w:val="00124301"/>
    <w:rsid w:val="001246C5"/>
    <w:rsid w:val="001306E4"/>
    <w:rsid w:val="001360A7"/>
    <w:rsid w:val="00140C28"/>
    <w:rsid w:val="00140D6C"/>
    <w:rsid w:val="00143C49"/>
    <w:rsid w:val="0014402B"/>
    <w:rsid w:val="00145B68"/>
    <w:rsid w:val="00147885"/>
    <w:rsid w:val="00150FB6"/>
    <w:rsid w:val="001512FA"/>
    <w:rsid w:val="00154697"/>
    <w:rsid w:val="00161A50"/>
    <w:rsid w:val="00163E6E"/>
    <w:rsid w:val="00165230"/>
    <w:rsid w:val="00173842"/>
    <w:rsid w:val="00174252"/>
    <w:rsid w:val="00174BBA"/>
    <w:rsid w:val="00174F25"/>
    <w:rsid w:val="00176076"/>
    <w:rsid w:val="0018017E"/>
    <w:rsid w:val="001936B6"/>
    <w:rsid w:val="00195204"/>
    <w:rsid w:val="00197869"/>
    <w:rsid w:val="001A10F2"/>
    <w:rsid w:val="001A3203"/>
    <w:rsid w:val="001A44FA"/>
    <w:rsid w:val="001A51CD"/>
    <w:rsid w:val="001A5302"/>
    <w:rsid w:val="001B31AB"/>
    <w:rsid w:val="001B40FD"/>
    <w:rsid w:val="001B47CE"/>
    <w:rsid w:val="001C2C6F"/>
    <w:rsid w:val="001C2DDA"/>
    <w:rsid w:val="001D0FCC"/>
    <w:rsid w:val="001D2B20"/>
    <w:rsid w:val="001D598F"/>
    <w:rsid w:val="001D75BB"/>
    <w:rsid w:val="001E0499"/>
    <w:rsid w:val="001E0F15"/>
    <w:rsid w:val="001E39C2"/>
    <w:rsid w:val="001E5B9C"/>
    <w:rsid w:val="001E60AC"/>
    <w:rsid w:val="001F3B1E"/>
    <w:rsid w:val="001F75EC"/>
    <w:rsid w:val="00204FD3"/>
    <w:rsid w:val="002140FC"/>
    <w:rsid w:val="002157C3"/>
    <w:rsid w:val="00215B09"/>
    <w:rsid w:val="002373B4"/>
    <w:rsid w:val="00243CBE"/>
    <w:rsid w:val="00245C9A"/>
    <w:rsid w:val="0025072C"/>
    <w:rsid w:val="002521FA"/>
    <w:rsid w:val="00255232"/>
    <w:rsid w:val="00255D17"/>
    <w:rsid w:val="00264F2F"/>
    <w:rsid w:val="002737C5"/>
    <w:rsid w:val="00273809"/>
    <w:rsid w:val="00276C2F"/>
    <w:rsid w:val="002806F5"/>
    <w:rsid w:val="0028086B"/>
    <w:rsid w:val="00281AEE"/>
    <w:rsid w:val="0029373B"/>
    <w:rsid w:val="002945A7"/>
    <w:rsid w:val="00295091"/>
    <w:rsid w:val="0029573A"/>
    <w:rsid w:val="002A12A0"/>
    <w:rsid w:val="002A28AD"/>
    <w:rsid w:val="002A33E6"/>
    <w:rsid w:val="002A5ED0"/>
    <w:rsid w:val="002A62B7"/>
    <w:rsid w:val="002A7CFB"/>
    <w:rsid w:val="002B07DD"/>
    <w:rsid w:val="002B1171"/>
    <w:rsid w:val="002B4D98"/>
    <w:rsid w:val="002B682D"/>
    <w:rsid w:val="002B72EE"/>
    <w:rsid w:val="002C01C4"/>
    <w:rsid w:val="002C09B9"/>
    <w:rsid w:val="002C0E55"/>
    <w:rsid w:val="002C389C"/>
    <w:rsid w:val="002C4F1F"/>
    <w:rsid w:val="002C6E76"/>
    <w:rsid w:val="002D0B81"/>
    <w:rsid w:val="002D2585"/>
    <w:rsid w:val="002D3C80"/>
    <w:rsid w:val="002D3CFD"/>
    <w:rsid w:val="002D52F7"/>
    <w:rsid w:val="002E0E9E"/>
    <w:rsid w:val="002E1FC6"/>
    <w:rsid w:val="002E363B"/>
    <w:rsid w:val="002E7FA4"/>
    <w:rsid w:val="002F253B"/>
    <w:rsid w:val="002F308A"/>
    <w:rsid w:val="002F63B8"/>
    <w:rsid w:val="002F7E6E"/>
    <w:rsid w:val="0030131F"/>
    <w:rsid w:val="00303E2E"/>
    <w:rsid w:val="00306012"/>
    <w:rsid w:val="003065BF"/>
    <w:rsid w:val="003143C0"/>
    <w:rsid w:val="00314CC1"/>
    <w:rsid w:val="003279AA"/>
    <w:rsid w:val="00333416"/>
    <w:rsid w:val="00333486"/>
    <w:rsid w:val="00334C66"/>
    <w:rsid w:val="00336A70"/>
    <w:rsid w:val="00340D9E"/>
    <w:rsid w:val="00342705"/>
    <w:rsid w:val="00344B8F"/>
    <w:rsid w:val="00345C45"/>
    <w:rsid w:val="0034762D"/>
    <w:rsid w:val="00352B13"/>
    <w:rsid w:val="00355382"/>
    <w:rsid w:val="003555E7"/>
    <w:rsid w:val="00355890"/>
    <w:rsid w:val="00357FA6"/>
    <w:rsid w:val="003605C8"/>
    <w:rsid w:val="003608BE"/>
    <w:rsid w:val="00363E0C"/>
    <w:rsid w:val="00373A31"/>
    <w:rsid w:val="00373B12"/>
    <w:rsid w:val="00376F14"/>
    <w:rsid w:val="003770FD"/>
    <w:rsid w:val="00377F08"/>
    <w:rsid w:val="00382717"/>
    <w:rsid w:val="00383EE5"/>
    <w:rsid w:val="00384169"/>
    <w:rsid w:val="0038428F"/>
    <w:rsid w:val="00386B08"/>
    <w:rsid w:val="00390F53"/>
    <w:rsid w:val="00392415"/>
    <w:rsid w:val="0039271E"/>
    <w:rsid w:val="003927BB"/>
    <w:rsid w:val="0039468F"/>
    <w:rsid w:val="003959EC"/>
    <w:rsid w:val="003A0149"/>
    <w:rsid w:val="003A1753"/>
    <w:rsid w:val="003A37C2"/>
    <w:rsid w:val="003A3862"/>
    <w:rsid w:val="003A6C3C"/>
    <w:rsid w:val="003B1563"/>
    <w:rsid w:val="003B369E"/>
    <w:rsid w:val="003B44C4"/>
    <w:rsid w:val="003C1B2B"/>
    <w:rsid w:val="003C2053"/>
    <w:rsid w:val="003C2A28"/>
    <w:rsid w:val="003C35C4"/>
    <w:rsid w:val="003C3941"/>
    <w:rsid w:val="003C4162"/>
    <w:rsid w:val="003D207A"/>
    <w:rsid w:val="003D5961"/>
    <w:rsid w:val="003E1079"/>
    <w:rsid w:val="003E188E"/>
    <w:rsid w:val="003E2651"/>
    <w:rsid w:val="003E679D"/>
    <w:rsid w:val="003E7FF5"/>
    <w:rsid w:val="003F06E7"/>
    <w:rsid w:val="003F5331"/>
    <w:rsid w:val="00400E15"/>
    <w:rsid w:val="00405ED3"/>
    <w:rsid w:val="00406D80"/>
    <w:rsid w:val="00407ACF"/>
    <w:rsid w:val="004112E7"/>
    <w:rsid w:val="00420484"/>
    <w:rsid w:val="0042184D"/>
    <w:rsid w:val="004243B3"/>
    <w:rsid w:val="00426D85"/>
    <w:rsid w:val="004336D5"/>
    <w:rsid w:val="00433EFE"/>
    <w:rsid w:val="004406F2"/>
    <w:rsid w:val="00442DFE"/>
    <w:rsid w:val="00443438"/>
    <w:rsid w:val="004436E6"/>
    <w:rsid w:val="00444A4F"/>
    <w:rsid w:val="00445F41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74E0A"/>
    <w:rsid w:val="0048200F"/>
    <w:rsid w:val="00482420"/>
    <w:rsid w:val="00482C3C"/>
    <w:rsid w:val="004862F3"/>
    <w:rsid w:val="0049009A"/>
    <w:rsid w:val="00492666"/>
    <w:rsid w:val="0049402F"/>
    <w:rsid w:val="00495D74"/>
    <w:rsid w:val="00496CF5"/>
    <w:rsid w:val="004A2DFB"/>
    <w:rsid w:val="004A36AD"/>
    <w:rsid w:val="004A3DEF"/>
    <w:rsid w:val="004A424F"/>
    <w:rsid w:val="004A50DA"/>
    <w:rsid w:val="004A6D2C"/>
    <w:rsid w:val="004A6F83"/>
    <w:rsid w:val="004B0C4F"/>
    <w:rsid w:val="004B0DF4"/>
    <w:rsid w:val="004C10A6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D79A2"/>
    <w:rsid w:val="004E092E"/>
    <w:rsid w:val="004E27BB"/>
    <w:rsid w:val="004E7828"/>
    <w:rsid w:val="004F2071"/>
    <w:rsid w:val="004F4E24"/>
    <w:rsid w:val="0051089C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62BC"/>
    <w:rsid w:val="00547849"/>
    <w:rsid w:val="005515A9"/>
    <w:rsid w:val="00553FB9"/>
    <w:rsid w:val="00562517"/>
    <w:rsid w:val="00563581"/>
    <w:rsid w:val="00574594"/>
    <w:rsid w:val="0057463A"/>
    <w:rsid w:val="00575B49"/>
    <w:rsid w:val="00576BAF"/>
    <w:rsid w:val="00577766"/>
    <w:rsid w:val="00586459"/>
    <w:rsid w:val="0058779D"/>
    <w:rsid w:val="00591885"/>
    <w:rsid w:val="00592670"/>
    <w:rsid w:val="0059365C"/>
    <w:rsid w:val="005A12DC"/>
    <w:rsid w:val="005A33ED"/>
    <w:rsid w:val="005A34ED"/>
    <w:rsid w:val="005A50D3"/>
    <w:rsid w:val="005A6E59"/>
    <w:rsid w:val="005B2268"/>
    <w:rsid w:val="005B4A12"/>
    <w:rsid w:val="005B5FA9"/>
    <w:rsid w:val="005B6AF4"/>
    <w:rsid w:val="005C0081"/>
    <w:rsid w:val="005C2E07"/>
    <w:rsid w:val="005C4065"/>
    <w:rsid w:val="005C4C5D"/>
    <w:rsid w:val="005C7B88"/>
    <w:rsid w:val="005E7B78"/>
    <w:rsid w:val="005F4A8B"/>
    <w:rsid w:val="005F6362"/>
    <w:rsid w:val="00600F9D"/>
    <w:rsid w:val="0060193A"/>
    <w:rsid w:val="006040BE"/>
    <w:rsid w:val="00611581"/>
    <w:rsid w:val="0062326B"/>
    <w:rsid w:val="006248FE"/>
    <w:rsid w:val="006259DF"/>
    <w:rsid w:val="00625EAB"/>
    <w:rsid w:val="00626FFC"/>
    <w:rsid w:val="00627242"/>
    <w:rsid w:val="006324AC"/>
    <w:rsid w:val="00632B95"/>
    <w:rsid w:val="00640FC7"/>
    <w:rsid w:val="00642205"/>
    <w:rsid w:val="006443C6"/>
    <w:rsid w:val="006514B7"/>
    <w:rsid w:val="00652E7D"/>
    <w:rsid w:val="0065398D"/>
    <w:rsid w:val="00655684"/>
    <w:rsid w:val="00661B7D"/>
    <w:rsid w:val="00662D24"/>
    <w:rsid w:val="00663970"/>
    <w:rsid w:val="006640FB"/>
    <w:rsid w:val="006646C0"/>
    <w:rsid w:val="0067288C"/>
    <w:rsid w:val="00677B8C"/>
    <w:rsid w:val="0069019E"/>
    <w:rsid w:val="00691476"/>
    <w:rsid w:val="00694330"/>
    <w:rsid w:val="00696279"/>
    <w:rsid w:val="006A1416"/>
    <w:rsid w:val="006A21D1"/>
    <w:rsid w:val="006A3AC6"/>
    <w:rsid w:val="006B0241"/>
    <w:rsid w:val="006B1200"/>
    <w:rsid w:val="006B2767"/>
    <w:rsid w:val="006B3FF3"/>
    <w:rsid w:val="006B5A67"/>
    <w:rsid w:val="006C16E6"/>
    <w:rsid w:val="006C1A9C"/>
    <w:rsid w:val="006C5FFB"/>
    <w:rsid w:val="006D2951"/>
    <w:rsid w:val="006D42E2"/>
    <w:rsid w:val="006D515C"/>
    <w:rsid w:val="006D73C4"/>
    <w:rsid w:val="006D7763"/>
    <w:rsid w:val="006E2978"/>
    <w:rsid w:val="006E378D"/>
    <w:rsid w:val="006E3B21"/>
    <w:rsid w:val="006E5722"/>
    <w:rsid w:val="006F07EF"/>
    <w:rsid w:val="006F1CC4"/>
    <w:rsid w:val="006F56EC"/>
    <w:rsid w:val="006F6301"/>
    <w:rsid w:val="00700B29"/>
    <w:rsid w:val="00701FF5"/>
    <w:rsid w:val="007203EC"/>
    <w:rsid w:val="00721A8F"/>
    <w:rsid w:val="007240C7"/>
    <w:rsid w:val="0072546C"/>
    <w:rsid w:val="00725E5B"/>
    <w:rsid w:val="00725E96"/>
    <w:rsid w:val="00730250"/>
    <w:rsid w:val="00730618"/>
    <w:rsid w:val="0073154B"/>
    <w:rsid w:val="0073362E"/>
    <w:rsid w:val="0073490E"/>
    <w:rsid w:val="00737740"/>
    <w:rsid w:val="0074015D"/>
    <w:rsid w:val="0074177E"/>
    <w:rsid w:val="00745FD4"/>
    <w:rsid w:val="0074639A"/>
    <w:rsid w:val="00751D05"/>
    <w:rsid w:val="00754C1B"/>
    <w:rsid w:val="00757271"/>
    <w:rsid w:val="00757565"/>
    <w:rsid w:val="00760036"/>
    <w:rsid w:val="00767915"/>
    <w:rsid w:val="007721AF"/>
    <w:rsid w:val="00773C81"/>
    <w:rsid w:val="00776626"/>
    <w:rsid w:val="00786523"/>
    <w:rsid w:val="0078734B"/>
    <w:rsid w:val="00792103"/>
    <w:rsid w:val="0079247B"/>
    <w:rsid w:val="00793FAE"/>
    <w:rsid w:val="007954A4"/>
    <w:rsid w:val="00796E0A"/>
    <w:rsid w:val="007A3A65"/>
    <w:rsid w:val="007A672B"/>
    <w:rsid w:val="007B22DD"/>
    <w:rsid w:val="007B6858"/>
    <w:rsid w:val="007C174B"/>
    <w:rsid w:val="007C359A"/>
    <w:rsid w:val="007C457E"/>
    <w:rsid w:val="007D33F1"/>
    <w:rsid w:val="007D3710"/>
    <w:rsid w:val="007D5FEA"/>
    <w:rsid w:val="007D6BE3"/>
    <w:rsid w:val="007E2200"/>
    <w:rsid w:val="007E76F6"/>
    <w:rsid w:val="007F3747"/>
    <w:rsid w:val="007F5816"/>
    <w:rsid w:val="008013C6"/>
    <w:rsid w:val="00806C4C"/>
    <w:rsid w:val="0080740E"/>
    <w:rsid w:val="00807530"/>
    <w:rsid w:val="00810D71"/>
    <w:rsid w:val="008112D1"/>
    <w:rsid w:val="008142F9"/>
    <w:rsid w:val="00816B8B"/>
    <w:rsid w:val="008213F3"/>
    <w:rsid w:val="008215CE"/>
    <w:rsid w:val="00824F53"/>
    <w:rsid w:val="00825873"/>
    <w:rsid w:val="0082605A"/>
    <w:rsid w:val="0082674C"/>
    <w:rsid w:val="00827316"/>
    <w:rsid w:val="008305C4"/>
    <w:rsid w:val="00834CAA"/>
    <w:rsid w:val="0083596B"/>
    <w:rsid w:val="008365DD"/>
    <w:rsid w:val="008417F8"/>
    <w:rsid w:val="00842193"/>
    <w:rsid w:val="008432DC"/>
    <w:rsid w:val="00854BA3"/>
    <w:rsid w:val="0085783B"/>
    <w:rsid w:val="00863FB8"/>
    <w:rsid w:val="00866BD0"/>
    <w:rsid w:val="00871341"/>
    <w:rsid w:val="00871E96"/>
    <w:rsid w:val="00876032"/>
    <w:rsid w:val="00880DEB"/>
    <w:rsid w:val="00881E00"/>
    <w:rsid w:val="00885C76"/>
    <w:rsid w:val="008866E5"/>
    <w:rsid w:val="0088695E"/>
    <w:rsid w:val="00887190"/>
    <w:rsid w:val="008878B6"/>
    <w:rsid w:val="008902DB"/>
    <w:rsid w:val="00890D68"/>
    <w:rsid w:val="008965E0"/>
    <w:rsid w:val="00897440"/>
    <w:rsid w:val="00897DDE"/>
    <w:rsid w:val="008A3014"/>
    <w:rsid w:val="008A4FE4"/>
    <w:rsid w:val="008A7FC5"/>
    <w:rsid w:val="008B0A38"/>
    <w:rsid w:val="008B33E5"/>
    <w:rsid w:val="008B5B90"/>
    <w:rsid w:val="008B7235"/>
    <w:rsid w:val="008B7D24"/>
    <w:rsid w:val="008C53F3"/>
    <w:rsid w:val="008C78E0"/>
    <w:rsid w:val="008D1728"/>
    <w:rsid w:val="008D260C"/>
    <w:rsid w:val="008D3014"/>
    <w:rsid w:val="008D6132"/>
    <w:rsid w:val="008D6953"/>
    <w:rsid w:val="008E0F9C"/>
    <w:rsid w:val="008E514F"/>
    <w:rsid w:val="008E7811"/>
    <w:rsid w:val="008F27B8"/>
    <w:rsid w:val="008F4530"/>
    <w:rsid w:val="008F46AD"/>
    <w:rsid w:val="008F6259"/>
    <w:rsid w:val="009007F1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0A5E"/>
    <w:rsid w:val="009340F6"/>
    <w:rsid w:val="009352D6"/>
    <w:rsid w:val="00936214"/>
    <w:rsid w:val="00936E05"/>
    <w:rsid w:val="0094006B"/>
    <w:rsid w:val="009440C9"/>
    <w:rsid w:val="009520B1"/>
    <w:rsid w:val="00962104"/>
    <w:rsid w:val="00965018"/>
    <w:rsid w:val="0097029A"/>
    <w:rsid w:val="00974CCA"/>
    <w:rsid w:val="009764B0"/>
    <w:rsid w:val="009771A6"/>
    <w:rsid w:val="00977AA5"/>
    <w:rsid w:val="009822EA"/>
    <w:rsid w:val="00984CFE"/>
    <w:rsid w:val="00990204"/>
    <w:rsid w:val="0099294D"/>
    <w:rsid w:val="00993AEC"/>
    <w:rsid w:val="00995510"/>
    <w:rsid w:val="00996950"/>
    <w:rsid w:val="009974FB"/>
    <w:rsid w:val="009A0F23"/>
    <w:rsid w:val="009A37F6"/>
    <w:rsid w:val="009B08CB"/>
    <w:rsid w:val="009B14C4"/>
    <w:rsid w:val="009B2162"/>
    <w:rsid w:val="009B6082"/>
    <w:rsid w:val="009B6832"/>
    <w:rsid w:val="009C0E6B"/>
    <w:rsid w:val="009D0470"/>
    <w:rsid w:val="009D4ABC"/>
    <w:rsid w:val="009D5AF8"/>
    <w:rsid w:val="009D789C"/>
    <w:rsid w:val="009E0D3E"/>
    <w:rsid w:val="009E73F4"/>
    <w:rsid w:val="009F02F3"/>
    <w:rsid w:val="009F0472"/>
    <w:rsid w:val="009F2184"/>
    <w:rsid w:val="009F4873"/>
    <w:rsid w:val="009F4D3F"/>
    <w:rsid w:val="009F5432"/>
    <w:rsid w:val="009F721A"/>
    <w:rsid w:val="009F72BE"/>
    <w:rsid w:val="00A00149"/>
    <w:rsid w:val="00A00CBA"/>
    <w:rsid w:val="00A06DFB"/>
    <w:rsid w:val="00A10B3B"/>
    <w:rsid w:val="00A13BE3"/>
    <w:rsid w:val="00A17CAD"/>
    <w:rsid w:val="00A21E43"/>
    <w:rsid w:val="00A22010"/>
    <w:rsid w:val="00A22516"/>
    <w:rsid w:val="00A2687F"/>
    <w:rsid w:val="00A360A6"/>
    <w:rsid w:val="00A40DC8"/>
    <w:rsid w:val="00A41907"/>
    <w:rsid w:val="00A473F1"/>
    <w:rsid w:val="00A532A1"/>
    <w:rsid w:val="00A60E7B"/>
    <w:rsid w:val="00A62F13"/>
    <w:rsid w:val="00A67436"/>
    <w:rsid w:val="00A726CC"/>
    <w:rsid w:val="00A773CF"/>
    <w:rsid w:val="00A80F4E"/>
    <w:rsid w:val="00A84E34"/>
    <w:rsid w:val="00A84EC9"/>
    <w:rsid w:val="00A90332"/>
    <w:rsid w:val="00A93610"/>
    <w:rsid w:val="00A93B02"/>
    <w:rsid w:val="00A93CE6"/>
    <w:rsid w:val="00A93E2F"/>
    <w:rsid w:val="00AA3DFD"/>
    <w:rsid w:val="00AA6361"/>
    <w:rsid w:val="00AA771C"/>
    <w:rsid w:val="00AB12EC"/>
    <w:rsid w:val="00AB2F1E"/>
    <w:rsid w:val="00AB5CAB"/>
    <w:rsid w:val="00AB7720"/>
    <w:rsid w:val="00AC465B"/>
    <w:rsid w:val="00AF0BC8"/>
    <w:rsid w:val="00AF7873"/>
    <w:rsid w:val="00B00C7D"/>
    <w:rsid w:val="00B03934"/>
    <w:rsid w:val="00B042D4"/>
    <w:rsid w:val="00B06D6E"/>
    <w:rsid w:val="00B112EC"/>
    <w:rsid w:val="00B14AE8"/>
    <w:rsid w:val="00B201D9"/>
    <w:rsid w:val="00B2079D"/>
    <w:rsid w:val="00B2165E"/>
    <w:rsid w:val="00B24C3A"/>
    <w:rsid w:val="00B27A51"/>
    <w:rsid w:val="00B3076E"/>
    <w:rsid w:val="00B32469"/>
    <w:rsid w:val="00B4552C"/>
    <w:rsid w:val="00B56446"/>
    <w:rsid w:val="00B5749E"/>
    <w:rsid w:val="00B603EA"/>
    <w:rsid w:val="00B61923"/>
    <w:rsid w:val="00B62627"/>
    <w:rsid w:val="00B641CA"/>
    <w:rsid w:val="00B6458A"/>
    <w:rsid w:val="00B64FFA"/>
    <w:rsid w:val="00B66893"/>
    <w:rsid w:val="00B67D53"/>
    <w:rsid w:val="00B708C8"/>
    <w:rsid w:val="00B7265B"/>
    <w:rsid w:val="00B74F3F"/>
    <w:rsid w:val="00B8331B"/>
    <w:rsid w:val="00B83375"/>
    <w:rsid w:val="00B834D3"/>
    <w:rsid w:val="00B8645B"/>
    <w:rsid w:val="00B9213F"/>
    <w:rsid w:val="00B9326C"/>
    <w:rsid w:val="00B94088"/>
    <w:rsid w:val="00B969EF"/>
    <w:rsid w:val="00B96A7F"/>
    <w:rsid w:val="00B96DF4"/>
    <w:rsid w:val="00BB124D"/>
    <w:rsid w:val="00BB2F2F"/>
    <w:rsid w:val="00BB2FC4"/>
    <w:rsid w:val="00BB691D"/>
    <w:rsid w:val="00BC0700"/>
    <w:rsid w:val="00BC0AF8"/>
    <w:rsid w:val="00BC0D9C"/>
    <w:rsid w:val="00BC181E"/>
    <w:rsid w:val="00BC2953"/>
    <w:rsid w:val="00BC45FC"/>
    <w:rsid w:val="00BC4969"/>
    <w:rsid w:val="00BD0BD8"/>
    <w:rsid w:val="00BD2A7A"/>
    <w:rsid w:val="00BD373A"/>
    <w:rsid w:val="00BD3EB4"/>
    <w:rsid w:val="00BE3326"/>
    <w:rsid w:val="00BF0964"/>
    <w:rsid w:val="00BF3117"/>
    <w:rsid w:val="00BF467A"/>
    <w:rsid w:val="00C014DA"/>
    <w:rsid w:val="00C02E58"/>
    <w:rsid w:val="00C069D0"/>
    <w:rsid w:val="00C112D1"/>
    <w:rsid w:val="00C12BFD"/>
    <w:rsid w:val="00C13FED"/>
    <w:rsid w:val="00C15F5D"/>
    <w:rsid w:val="00C16D1C"/>
    <w:rsid w:val="00C1741D"/>
    <w:rsid w:val="00C20219"/>
    <w:rsid w:val="00C218EB"/>
    <w:rsid w:val="00C24640"/>
    <w:rsid w:val="00C34749"/>
    <w:rsid w:val="00C348B3"/>
    <w:rsid w:val="00C36296"/>
    <w:rsid w:val="00C415F6"/>
    <w:rsid w:val="00C43A0E"/>
    <w:rsid w:val="00C46986"/>
    <w:rsid w:val="00C523E5"/>
    <w:rsid w:val="00C53013"/>
    <w:rsid w:val="00C53BA3"/>
    <w:rsid w:val="00C57069"/>
    <w:rsid w:val="00C57BB6"/>
    <w:rsid w:val="00C57C8E"/>
    <w:rsid w:val="00C6359A"/>
    <w:rsid w:val="00C64BEB"/>
    <w:rsid w:val="00C655AE"/>
    <w:rsid w:val="00C661D8"/>
    <w:rsid w:val="00C67998"/>
    <w:rsid w:val="00C71407"/>
    <w:rsid w:val="00C7204A"/>
    <w:rsid w:val="00C725B4"/>
    <w:rsid w:val="00C7432C"/>
    <w:rsid w:val="00C75E77"/>
    <w:rsid w:val="00C82AB9"/>
    <w:rsid w:val="00C82FD6"/>
    <w:rsid w:val="00C927CE"/>
    <w:rsid w:val="00C939B7"/>
    <w:rsid w:val="00C946F1"/>
    <w:rsid w:val="00CA427B"/>
    <w:rsid w:val="00CA4631"/>
    <w:rsid w:val="00CB090F"/>
    <w:rsid w:val="00CB2C49"/>
    <w:rsid w:val="00CB2C97"/>
    <w:rsid w:val="00CB64F6"/>
    <w:rsid w:val="00CC19C4"/>
    <w:rsid w:val="00CC2D7D"/>
    <w:rsid w:val="00CD1330"/>
    <w:rsid w:val="00CD39E6"/>
    <w:rsid w:val="00CD58F5"/>
    <w:rsid w:val="00CE37A4"/>
    <w:rsid w:val="00CE3990"/>
    <w:rsid w:val="00CE513F"/>
    <w:rsid w:val="00CF1A93"/>
    <w:rsid w:val="00D039D2"/>
    <w:rsid w:val="00D0730F"/>
    <w:rsid w:val="00D10C5B"/>
    <w:rsid w:val="00D114C4"/>
    <w:rsid w:val="00D141FA"/>
    <w:rsid w:val="00D1526F"/>
    <w:rsid w:val="00D15C08"/>
    <w:rsid w:val="00D20148"/>
    <w:rsid w:val="00D20183"/>
    <w:rsid w:val="00D2126D"/>
    <w:rsid w:val="00D240EF"/>
    <w:rsid w:val="00D264D6"/>
    <w:rsid w:val="00D36360"/>
    <w:rsid w:val="00D40CB0"/>
    <w:rsid w:val="00D444F3"/>
    <w:rsid w:val="00D50F61"/>
    <w:rsid w:val="00D5128B"/>
    <w:rsid w:val="00D552A3"/>
    <w:rsid w:val="00D55B62"/>
    <w:rsid w:val="00D55BED"/>
    <w:rsid w:val="00D617AC"/>
    <w:rsid w:val="00D63163"/>
    <w:rsid w:val="00D661E1"/>
    <w:rsid w:val="00D66735"/>
    <w:rsid w:val="00D6695B"/>
    <w:rsid w:val="00D66A36"/>
    <w:rsid w:val="00D715B3"/>
    <w:rsid w:val="00D746BD"/>
    <w:rsid w:val="00D835FF"/>
    <w:rsid w:val="00D90C8E"/>
    <w:rsid w:val="00D94695"/>
    <w:rsid w:val="00D94BCD"/>
    <w:rsid w:val="00D9792B"/>
    <w:rsid w:val="00DA1913"/>
    <w:rsid w:val="00DA1F38"/>
    <w:rsid w:val="00DB2924"/>
    <w:rsid w:val="00DB499B"/>
    <w:rsid w:val="00DB7763"/>
    <w:rsid w:val="00DC2DE9"/>
    <w:rsid w:val="00DC3424"/>
    <w:rsid w:val="00DC3F24"/>
    <w:rsid w:val="00DD023B"/>
    <w:rsid w:val="00DD4643"/>
    <w:rsid w:val="00DD7A5D"/>
    <w:rsid w:val="00DE45B5"/>
    <w:rsid w:val="00DF17B1"/>
    <w:rsid w:val="00DF53C4"/>
    <w:rsid w:val="00DF737D"/>
    <w:rsid w:val="00E0050D"/>
    <w:rsid w:val="00E0126B"/>
    <w:rsid w:val="00E038F2"/>
    <w:rsid w:val="00E06618"/>
    <w:rsid w:val="00E06EAE"/>
    <w:rsid w:val="00E13E9E"/>
    <w:rsid w:val="00E14912"/>
    <w:rsid w:val="00E24DC7"/>
    <w:rsid w:val="00E40581"/>
    <w:rsid w:val="00E41405"/>
    <w:rsid w:val="00E46E87"/>
    <w:rsid w:val="00E47DF1"/>
    <w:rsid w:val="00E525CD"/>
    <w:rsid w:val="00E542CE"/>
    <w:rsid w:val="00E579A0"/>
    <w:rsid w:val="00E57CB6"/>
    <w:rsid w:val="00E60B30"/>
    <w:rsid w:val="00E60DA0"/>
    <w:rsid w:val="00E63E94"/>
    <w:rsid w:val="00E64537"/>
    <w:rsid w:val="00E645EA"/>
    <w:rsid w:val="00E651CC"/>
    <w:rsid w:val="00E65C3D"/>
    <w:rsid w:val="00E70E72"/>
    <w:rsid w:val="00E741B8"/>
    <w:rsid w:val="00E821E3"/>
    <w:rsid w:val="00E84456"/>
    <w:rsid w:val="00E868D3"/>
    <w:rsid w:val="00E95574"/>
    <w:rsid w:val="00EA16FD"/>
    <w:rsid w:val="00EA1EA9"/>
    <w:rsid w:val="00EA6588"/>
    <w:rsid w:val="00EA7198"/>
    <w:rsid w:val="00EA76C1"/>
    <w:rsid w:val="00EA7B1B"/>
    <w:rsid w:val="00EB26BE"/>
    <w:rsid w:val="00EB35D4"/>
    <w:rsid w:val="00EB4F2B"/>
    <w:rsid w:val="00EB54E4"/>
    <w:rsid w:val="00EC0A0F"/>
    <w:rsid w:val="00EC3215"/>
    <w:rsid w:val="00EC352F"/>
    <w:rsid w:val="00EC4FAF"/>
    <w:rsid w:val="00ED20B2"/>
    <w:rsid w:val="00ED356E"/>
    <w:rsid w:val="00ED35D2"/>
    <w:rsid w:val="00ED674C"/>
    <w:rsid w:val="00ED74B5"/>
    <w:rsid w:val="00EE6AD1"/>
    <w:rsid w:val="00EE74D6"/>
    <w:rsid w:val="00EF0D4F"/>
    <w:rsid w:val="00EF37F3"/>
    <w:rsid w:val="00EF3A72"/>
    <w:rsid w:val="00EF5F92"/>
    <w:rsid w:val="00EF63A6"/>
    <w:rsid w:val="00EF75C6"/>
    <w:rsid w:val="00F04129"/>
    <w:rsid w:val="00F1037B"/>
    <w:rsid w:val="00F10992"/>
    <w:rsid w:val="00F12901"/>
    <w:rsid w:val="00F166E0"/>
    <w:rsid w:val="00F17779"/>
    <w:rsid w:val="00F2310C"/>
    <w:rsid w:val="00F24C51"/>
    <w:rsid w:val="00F34326"/>
    <w:rsid w:val="00F352AD"/>
    <w:rsid w:val="00F35D9D"/>
    <w:rsid w:val="00F4484C"/>
    <w:rsid w:val="00F45C9C"/>
    <w:rsid w:val="00F50AD5"/>
    <w:rsid w:val="00F51020"/>
    <w:rsid w:val="00F52C7B"/>
    <w:rsid w:val="00F53B05"/>
    <w:rsid w:val="00F600A0"/>
    <w:rsid w:val="00F7249B"/>
    <w:rsid w:val="00F755A1"/>
    <w:rsid w:val="00F77D8F"/>
    <w:rsid w:val="00F859B4"/>
    <w:rsid w:val="00F86711"/>
    <w:rsid w:val="00F86B5C"/>
    <w:rsid w:val="00F87EF1"/>
    <w:rsid w:val="00F9031C"/>
    <w:rsid w:val="00F92627"/>
    <w:rsid w:val="00F948DE"/>
    <w:rsid w:val="00F94ECE"/>
    <w:rsid w:val="00F95BEC"/>
    <w:rsid w:val="00FA0916"/>
    <w:rsid w:val="00FA3ABB"/>
    <w:rsid w:val="00FA736C"/>
    <w:rsid w:val="00FA765E"/>
    <w:rsid w:val="00FB3377"/>
    <w:rsid w:val="00FB3ED6"/>
    <w:rsid w:val="00FB56AD"/>
    <w:rsid w:val="00FC012F"/>
    <w:rsid w:val="00FC2E83"/>
    <w:rsid w:val="00FC5613"/>
    <w:rsid w:val="00FD31DC"/>
    <w:rsid w:val="00FD5166"/>
    <w:rsid w:val="00FD6A46"/>
    <w:rsid w:val="00FD79F7"/>
    <w:rsid w:val="00FE2662"/>
    <w:rsid w:val="00FE37A2"/>
    <w:rsid w:val="00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836"/>
    </o:shapedefaults>
    <o:shapelayout v:ext="edit">
      <o:idmap v:ext="edit" data="1"/>
    </o:shapelayout>
  </w:shapeDefaults>
  <w:decimalSymbol w:val=","/>
  <w:listSeparator w:val=";"/>
  <w14:docId w14:val="003E1BBE"/>
  <w15:docId w15:val="{DA7173EC-351A-4A1F-84B6-315ECD3D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customStyle="1" w:styleId="bodytext">
    <w:name w:val="bodytext"/>
    <w:basedOn w:val="Standard"/>
    <w:rsid w:val="00BC18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B167D-406C-4866-9E05-3B188AFE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421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4</cp:revision>
  <cp:lastPrinted>2009-03-27T09:16:00Z</cp:lastPrinted>
  <dcterms:created xsi:type="dcterms:W3CDTF">2019-06-07T15:37:00Z</dcterms:created>
  <dcterms:modified xsi:type="dcterms:W3CDTF">2019-06-11T09:49:00Z</dcterms:modified>
</cp:coreProperties>
</file>